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3350C9">
      <w:pPr>
        <w:spacing w:line="247" w:lineRule="auto"/>
        <w:rPr>
          <w:rFonts w:ascii="Arial"/>
          <w:sz w:val="21"/>
        </w:rPr>
      </w:pPr>
      <w:bookmarkStart w:id="0" w:name="_Toc291506254"/>
      <w:bookmarkStart w:id="1" w:name="_Toc23494"/>
    </w:p>
    <w:p w14:paraId="0614E990">
      <w:pPr>
        <w:spacing w:line="247" w:lineRule="auto"/>
        <w:rPr>
          <w:rFonts w:ascii="Arial"/>
          <w:sz w:val="21"/>
        </w:rPr>
      </w:pPr>
    </w:p>
    <w:p w14:paraId="4845ECBF">
      <w:pPr>
        <w:spacing w:line="247" w:lineRule="auto"/>
        <w:rPr>
          <w:rFonts w:ascii="Arial"/>
          <w:sz w:val="21"/>
        </w:rPr>
      </w:pPr>
    </w:p>
    <w:p w14:paraId="1410A236">
      <w:pPr>
        <w:spacing w:line="247" w:lineRule="auto"/>
        <w:rPr>
          <w:rFonts w:ascii="Arial"/>
          <w:sz w:val="21"/>
        </w:rPr>
      </w:pPr>
    </w:p>
    <w:p w14:paraId="20870D7E">
      <w:pPr>
        <w:spacing w:line="247" w:lineRule="auto"/>
        <w:rPr>
          <w:rFonts w:ascii="Arial"/>
          <w:sz w:val="21"/>
        </w:rPr>
      </w:pPr>
    </w:p>
    <w:p w14:paraId="2F67FB77">
      <w:pPr>
        <w:spacing w:line="247" w:lineRule="auto"/>
        <w:rPr>
          <w:rFonts w:ascii="Arial"/>
          <w:sz w:val="21"/>
        </w:rPr>
      </w:pPr>
    </w:p>
    <w:p w14:paraId="6CEF21F5">
      <w:pPr>
        <w:spacing w:line="247" w:lineRule="auto"/>
        <w:rPr>
          <w:rFonts w:ascii="Arial"/>
          <w:sz w:val="21"/>
        </w:rPr>
      </w:pPr>
    </w:p>
    <w:p w14:paraId="29121AC5">
      <w:pPr>
        <w:spacing w:line="247" w:lineRule="auto"/>
        <w:rPr>
          <w:rFonts w:ascii="Arial"/>
          <w:sz w:val="21"/>
        </w:rPr>
      </w:pPr>
    </w:p>
    <w:p w14:paraId="5A1CAC3A">
      <w:pPr>
        <w:pageBreakBefore w:val="0"/>
        <w:shd w:val="clear"/>
        <w:kinsoku/>
        <w:wordWrap/>
        <w:overflowPunct/>
        <w:autoSpaceDE/>
        <w:autoSpaceDN/>
        <w:bidi w:val="0"/>
        <w:adjustRightInd w:val="0"/>
        <w:snapToGrid w:val="0"/>
        <w:spacing w:before="528" w:beforeLines="169" w:beforeAutospacing="0" w:line="360" w:lineRule="auto"/>
        <w:ind w:firstLine="2880" w:firstLineChars="400"/>
        <w:jc w:val="both"/>
        <w:textAlignment w:val="auto"/>
        <w:rPr>
          <w:rFonts w:hint="eastAsia" w:ascii="微软雅黑" w:hAnsi="微软雅黑" w:eastAsia="微软雅黑" w:cs="微软雅黑"/>
          <w:sz w:val="72"/>
          <w:szCs w:val="72"/>
          <w:highlight w:val="none"/>
        </w:rPr>
      </w:pPr>
      <w:r>
        <w:rPr>
          <w:rFonts w:hint="eastAsia" w:ascii="微软雅黑" w:hAnsi="微软雅黑" w:eastAsia="微软雅黑" w:cs="微软雅黑"/>
          <w:sz w:val="72"/>
          <w:szCs w:val="72"/>
          <w:highlight w:val="none"/>
        </w:rPr>
        <w:t>采</w:t>
      </w:r>
      <w:r>
        <w:rPr>
          <w:rFonts w:hint="eastAsia" w:ascii="微软雅黑" w:hAnsi="微软雅黑" w:eastAsia="微软雅黑" w:cs="微软雅黑"/>
          <w:sz w:val="72"/>
          <w:szCs w:val="72"/>
          <w:highlight w:val="none"/>
          <w:lang w:val="en-US" w:eastAsia="zh-CN"/>
        </w:rPr>
        <w:t xml:space="preserve"> </w:t>
      </w:r>
      <w:r>
        <w:rPr>
          <w:rFonts w:hint="eastAsia" w:ascii="微软雅黑" w:hAnsi="微软雅黑" w:eastAsia="微软雅黑" w:cs="微软雅黑"/>
          <w:sz w:val="72"/>
          <w:szCs w:val="72"/>
          <w:highlight w:val="none"/>
        </w:rPr>
        <w:t>购</w:t>
      </w:r>
      <w:r>
        <w:rPr>
          <w:rFonts w:hint="eastAsia" w:ascii="微软雅黑" w:hAnsi="微软雅黑" w:eastAsia="微软雅黑" w:cs="微软雅黑"/>
          <w:sz w:val="72"/>
          <w:szCs w:val="72"/>
          <w:highlight w:val="none"/>
          <w:lang w:val="en-US" w:eastAsia="zh-CN"/>
        </w:rPr>
        <w:t xml:space="preserve"> </w:t>
      </w:r>
      <w:r>
        <w:rPr>
          <w:rFonts w:hint="eastAsia" w:ascii="微软雅黑" w:hAnsi="微软雅黑" w:eastAsia="微软雅黑" w:cs="微软雅黑"/>
          <w:sz w:val="72"/>
          <w:szCs w:val="72"/>
          <w:highlight w:val="none"/>
        </w:rPr>
        <w:t>文</w:t>
      </w:r>
      <w:r>
        <w:rPr>
          <w:rFonts w:hint="eastAsia" w:ascii="微软雅黑" w:hAnsi="微软雅黑" w:eastAsia="微软雅黑" w:cs="微软雅黑"/>
          <w:sz w:val="72"/>
          <w:szCs w:val="72"/>
          <w:highlight w:val="none"/>
          <w:lang w:val="en-US" w:eastAsia="zh-CN"/>
        </w:rPr>
        <w:t xml:space="preserve"> </w:t>
      </w:r>
      <w:r>
        <w:rPr>
          <w:rFonts w:hint="eastAsia" w:ascii="微软雅黑" w:hAnsi="微软雅黑" w:eastAsia="微软雅黑" w:cs="微软雅黑"/>
          <w:sz w:val="72"/>
          <w:szCs w:val="72"/>
          <w:highlight w:val="none"/>
        </w:rPr>
        <w:t>件</w:t>
      </w:r>
    </w:p>
    <w:p w14:paraId="5A645656">
      <w:pPr>
        <w:pageBreakBefore w:val="0"/>
        <w:shd w:val="clear"/>
        <w:kinsoku/>
        <w:wordWrap/>
        <w:overflowPunct/>
        <w:autoSpaceDE/>
        <w:autoSpaceDN/>
        <w:bidi w:val="0"/>
        <w:adjustRightInd w:val="0"/>
        <w:snapToGrid w:val="0"/>
        <w:spacing w:line="360" w:lineRule="auto"/>
        <w:textAlignment w:val="auto"/>
        <w:rPr>
          <w:rFonts w:ascii="仿宋" w:hAnsi="仿宋" w:eastAsia="仿宋" w:cs="仿宋"/>
          <w:sz w:val="28"/>
          <w:szCs w:val="28"/>
          <w:highlight w:val="none"/>
        </w:rPr>
      </w:pPr>
    </w:p>
    <w:p w14:paraId="6197DC68">
      <w:pPr>
        <w:pageBreakBefore w:val="0"/>
        <w:shd w:val="clear"/>
        <w:kinsoku/>
        <w:wordWrap/>
        <w:overflowPunct/>
        <w:autoSpaceDE/>
        <w:autoSpaceDN/>
        <w:bidi w:val="0"/>
        <w:adjustRightInd w:val="0"/>
        <w:snapToGrid w:val="0"/>
        <w:spacing w:line="360" w:lineRule="auto"/>
        <w:textAlignment w:val="auto"/>
        <w:rPr>
          <w:rFonts w:ascii="仿宋" w:hAnsi="仿宋" w:eastAsia="仿宋" w:cs="仿宋"/>
          <w:sz w:val="28"/>
          <w:szCs w:val="28"/>
          <w:highlight w:val="none"/>
        </w:rPr>
      </w:pPr>
    </w:p>
    <w:p w14:paraId="4C39A685">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p>
    <w:p w14:paraId="3358F1B1">
      <w:pPr>
        <w:pageBreakBefore w:val="0"/>
        <w:shd w:val="clear"/>
        <w:kinsoku/>
        <w:wordWrap/>
        <w:overflowPunct/>
        <w:autoSpaceDE/>
        <w:autoSpaceDN/>
        <w:bidi w:val="0"/>
        <w:adjustRightInd w:val="0"/>
        <w:snapToGrid w:val="0"/>
        <w:spacing w:line="360" w:lineRule="auto"/>
        <w:ind w:firstLine="960" w:firstLineChars="3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采 购 人：青岛碧海水务有限公司</w:t>
      </w:r>
    </w:p>
    <w:p w14:paraId="676CD0DD">
      <w:pPr>
        <w:pStyle w:val="2"/>
        <w:keepNext w:val="0"/>
        <w:keepLines w:val="0"/>
        <w:widowControl/>
        <w:suppressLineNumbers w:val="0"/>
        <w:ind w:left="2570" w:hanging="2570" w:hangingChars="800"/>
        <w:jc w:val="left"/>
        <w:rPr>
          <w:rFonts w:hint="default" w:ascii="仿宋" w:hAnsi="仿宋" w:eastAsia="仿宋" w:cs="仿宋"/>
          <w:b w:val="0"/>
          <w:bCs w:val="0"/>
          <w:sz w:val="32"/>
          <w:szCs w:val="32"/>
          <w:lang w:val="en-US" w:eastAsia="zh-CN"/>
        </w:rPr>
      </w:pP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项目名称：</w:t>
      </w:r>
      <w:r>
        <w:rPr>
          <w:rFonts w:hint="eastAsia" w:ascii="仿宋" w:hAnsi="仿宋" w:eastAsia="仿宋" w:cs="仿宋"/>
          <w:b w:val="0"/>
          <w:bCs w:val="0"/>
          <w:sz w:val="32"/>
          <w:szCs w:val="32"/>
          <w:highlight w:val="none"/>
          <w:lang w:val="en-US" w:eastAsia="zh-CN"/>
        </w:rPr>
        <w:t>饮水级聚丙烯酰胺采购</w:t>
      </w:r>
    </w:p>
    <w:p w14:paraId="38BCE920">
      <w:pPr>
        <w:pageBreakBefore w:val="0"/>
        <w:shd w:val="clear"/>
        <w:kinsoku/>
        <w:wordWrap/>
        <w:overflowPunct/>
        <w:autoSpaceDE/>
        <w:autoSpaceDN/>
        <w:bidi w:val="0"/>
        <w:adjustRightInd w:val="0"/>
        <w:snapToGrid w:val="0"/>
        <w:spacing w:line="360" w:lineRule="auto"/>
        <w:ind w:firstLine="960" w:firstLineChars="300"/>
        <w:jc w:val="both"/>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项目编号：CG2026</w:t>
      </w:r>
      <w:ins w:id="0" w:author="一念花开" w:date="2026-07-01T15:08:01Z">
        <w:r>
          <w:rPr>
            <w:rFonts w:hint="eastAsia" w:ascii="仿宋" w:hAnsi="仿宋" w:eastAsia="仿宋" w:cs="仿宋"/>
            <w:sz w:val="32"/>
            <w:szCs w:val="32"/>
            <w:highlight w:val="none"/>
            <w:lang w:val="en-US" w:eastAsia="zh-CN"/>
          </w:rPr>
          <w:t>12</w:t>
        </w:r>
      </w:ins>
      <w:del w:id="1" w:author="一念花开" w:date="2026-07-01T15:08:00Z">
        <w:r>
          <w:rPr>
            <w:rFonts w:hint="eastAsia" w:ascii="仿宋" w:hAnsi="仿宋" w:eastAsia="仿宋" w:cs="仿宋"/>
            <w:sz w:val="32"/>
            <w:szCs w:val="32"/>
            <w:highlight w:val="none"/>
            <w:lang w:val="en-US" w:eastAsia="zh-CN"/>
          </w:rPr>
          <w:delText>0</w:delText>
        </w:r>
      </w:del>
      <w:del w:id="2" w:author="一念花开" w:date="2026-07-01T15:07:59Z">
        <w:r>
          <w:rPr>
            <w:rFonts w:hint="eastAsia" w:ascii="仿宋" w:hAnsi="仿宋" w:eastAsia="仿宋" w:cs="仿宋"/>
            <w:sz w:val="32"/>
            <w:szCs w:val="32"/>
            <w:highlight w:val="none"/>
            <w:lang w:val="en-US" w:eastAsia="zh-CN"/>
          </w:rPr>
          <w:delText>9</w:delText>
        </w:r>
      </w:del>
    </w:p>
    <w:p w14:paraId="71A2F011">
      <w:pPr>
        <w:pageBreakBefore w:val="0"/>
        <w:shd w:val="clear"/>
        <w:kinsoku/>
        <w:wordWrap/>
        <w:overflowPunct/>
        <w:autoSpaceDE/>
        <w:autoSpaceDN/>
        <w:bidi w:val="0"/>
        <w:adjustRightInd w:val="0"/>
        <w:snapToGrid w:val="0"/>
        <w:spacing w:line="360" w:lineRule="auto"/>
        <w:ind w:firstLine="640" w:firstLineChars="200"/>
        <w:jc w:val="center"/>
        <w:textAlignment w:val="auto"/>
        <w:rPr>
          <w:rFonts w:ascii="仿宋" w:hAnsi="仿宋" w:eastAsia="仿宋" w:cs="仿宋"/>
          <w:sz w:val="32"/>
          <w:szCs w:val="32"/>
          <w:highlight w:val="none"/>
        </w:rPr>
      </w:pPr>
    </w:p>
    <w:p w14:paraId="48B07C6D">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14:paraId="5DCFAC21">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p>
    <w:p w14:paraId="5B9DC4D6">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p>
    <w:p w14:paraId="53220105">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p>
    <w:p w14:paraId="32920817">
      <w:pPr>
        <w:pageBreakBefore w:val="0"/>
        <w:shd w:val="clear"/>
        <w:kinsoku/>
        <w:wordWrap/>
        <w:overflowPunct/>
        <w:autoSpaceDE/>
        <w:autoSpaceDN/>
        <w:bidi w:val="0"/>
        <w:adjustRightInd w:val="0"/>
        <w:snapToGrid w:val="0"/>
        <w:spacing w:line="360" w:lineRule="auto"/>
        <w:ind w:firstLine="560" w:firstLineChars="200"/>
        <w:jc w:val="center"/>
        <w:textAlignment w:val="auto"/>
        <w:rPr>
          <w:rFonts w:hint="eastAsia" w:ascii="仿宋" w:hAnsi="仿宋" w:eastAsia="仿宋" w:cs="仿宋"/>
          <w:sz w:val="28"/>
          <w:szCs w:val="28"/>
          <w:highlight w:val="none"/>
          <w:lang w:val="en-US" w:eastAsia="zh-CN"/>
        </w:rPr>
        <w:pPrChange w:id="3" w:author="一念花开" w:date="2026-07-01T13:55:33Z">
          <w:pPr>
            <w:pageBreakBefore w:val="0"/>
            <w:shd w:val="clear"/>
            <w:kinsoku/>
            <w:wordWrap/>
            <w:overflowPunct/>
            <w:autoSpaceDE/>
            <w:autoSpaceDN/>
            <w:bidi w:val="0"/>
            <w:adjustRightInd w:val="0"/>
            <w:snapToGrid w:val="0"/>
            <w:spacing w:line="360" w:lineRule="auto"/>
            <w:ind w:firstLine="560" w:firstLineChars="200"/>
            <w:jc w:val="center"/>
            <w:textAlignment w:val="auto"/>
          </w:pPr>
        </w:pPrChange>
      </w:pPr>
      <w:r>
        <w:rPr>
          <w:rFonts w:hint="eastAsia" w:ascii="仿宋" w:hAnsi="仿宋" w:eastAsia="仿宋" w:cs="仿宋"/>
          <w:sz w:val="28"/>
          <w:szCs w:val="28"/>
          <w:highlight w:val="none"/>
        </w:rPr>
        <w:t>202</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年</w:t>
      </w:r>
      <w:ins w:id="4" w:author="一念花开" w:date="2026-07-01T13:55:26Z">
        <w:r>
          <w:rPr>
            <w:rFonts w:hint="eastAsia" w:ascii="仿宋" w:hAnsi="仿宋" w:eastAsia="仿宋" w:cs="仿宋"/>
            <w:sz w:val="28"/>
            <w:szCs w:val="28"/>
            <w:highlight w:val="none"/>
            <w:lang w:val="en-US" w:eastAsia="zh-CN"/>
          </w:rPr>
          <w:t>7</w:t>
        </w:r>
      </w:ins>
      <w:del w:id="5" w:author="一念花开" w:date="2026-07-01T13:55:25Z">
        <w:r>
          <w:rPr>
            <w:rFonts w:hint="eastAsia" w:ascii="仿宋" w:hAnsi="仿宋" w:eastAsia="仿宋" w:cs="仿宋"/>
            <w:sz w:val="28"/>
            <w:szCs w:val="28"/>
            <w:highlight w:val="none"/>
            <w:lang w:val="en-US" w:eastAsia="zh-CN"/>
          </w:rPr>
          <w:delText>6</w:delText>
        </w:r>
      </w:del>
      <w:r>
        <w:rPr>
          <w:rFonts w:hint="eastAsia" w:ascii="仿宋" w:hAnsi="仿宋" w:eastAsia="仿宋" w:cs="仿宋"/>
          <w:sz w:val="28"/>
          <w:szCs w:val="28"/>
          <w:highlight w:val="none"/>
        </w:rPr>
        <w:t>月</w:t>
      </w:r>
      <w:ins w:id="6" w:author="一念花开" w:date="2026-07-02T15:55:26Z">
        <w:r>
          <w:rPr>
            <w:rFonts w:hint="eastAsia" w:ascii="仿宋" w:hAnsi="仿宋" w:eastAsia="仿宋" w:cs="仿宋"/>
            <w:sz w:val="28"/>
            <w:szCs w:val="28"/>
            <w:highlight w:val="none"/>
            <w:lang w:val="en-US" w:eastAsia="zh-CN"/>
          </w:rPr>
          <w:t>2</w:t>
        </w:r>
      </w:ins>
      <w:del w:id="7" w:author="一念花开" w:date="2026-07-02T15:55:26Z">
        <w:r>
          <w:rPr>
            <w:rFonts w:hint="eastAsia" w:ascii="仿宋" w:hAnsi="仿宋" w:eastAsia="仿宋" w:cs="仿宋"/>
            <w:sz w:val="28"/>
            <w:szCs w:val="28"/>
            <w:highlight w:val="none"/>
            <w:lang w:val="en-US" w:eastAsia="zh-CN"/>
          </w:rPr>
          <w:delText>1</w:delText>
        </w:r>
      </w:del>
      <w:del w:id="8" w:author="一念花开" w:date="2026-07-01T13:55:29Z">
        <w:r>
          <w:rPr>
            <w:rFonts w:hint="eastAsia" w:ascii="仿宋" w:hAnsi="仿宋" w:eastAsia="仿宋" w:cs="仿宋"/>
            <w:sz w:val="28"/>
            <w:szCs w:val="28"/>
            <w:highlight w:val="none"/>
            <w:lang w:val="en-US" w:eastAsia="zh-CN"/>
          </w:rPr>
          <w:delText>6</w:delText>
        </w:r>
      </w:del>
      <w:r>
        <w:rPr>
          <w:rFonts w:hint="eastAsia" w:ascii="仿宋" w:hAnsi="仿宋" w:eastAsia="仿宋" w:cs="仿宋"/>
          <w:sz w:val="28"/>
          <w:szCs w:val="28"/>
          <w:highlight w:val="none"/>
          <w:lang w:val="en-US" w:eastAsia="zh-CN"/>
        </w:rPr>
        <w:t>日</w:t>
      </w:r>
    </w:p>
    <w:p w14:paraId="6A3978C3">
      <w:pPr>
        <w:spacing w:line="247" w:lineRule="auto"/>
        <w:rPr>
          <w:rFonts w:ascii="Arial"/>
          <w:sz w:val="21"/>
        </w:rPr>
      </w:pPr>
    </w:p>
    <w:p w14:paraId="7977A567">
      <w:pPr>
        <w:spacing w:line="247" w:lineRule="auto"/>
        <w:rPr>
          <w:rFonts w:ascii="Arial"/>
          <w:sz w:val="21"/>
        </w:rPr>
      </w:pPr>
      <w:bookmarkStart w:id="53" w:name="_GoBack"/>
      <w:bookmarkEnd w:id="53"/>
    </w:p>
    <w:p w14:paraId="636A16C9">
      <w:pPr>
        <w:spacing w:line="247" w:lineRule="auto"/>
        <w:rPr>
          <w:rFonts w:ascii="Arial"/>
          <w:sz w:val="32"/>
          <w:szCs w:val="32"/>
        </w:rPr>
      </w:pPr>
    </w:p>
    <w:p w14:paraId="5CDAFEB0">
      <w:pPr>
        <w:pageBreakBefore w:val="0"/>
        <w:shd w:val="clear"/>
        <w:kinsoku/>
        <w:wordWrap/>
        <w:overflowPunct/>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rPr>
      </w:pPr>
    </w:p>
    <w:p w14:paraId="213A75D9">
      <w:pPr>
        <w:pageBreakBefore w:val="0"/>
        <w:shd w:val="clear"/>
        <w:kinsoku/>
        <w:wordWrap/>
        <w:overflowPunct/>
        <w:autoSpaceDE/>
        <w:autoSpaceDN/>
        <w:bidi w:val="0"/>
        <w:adjustRightInd w:val="0"/>
        <w:snapToGrid w:val="0"/>
        <w:spacing w:line="360" w:lineRule="auto"/>
        <w:ind w:firstLine="643" w:firstLineChars="200"/>
        <w:jc w:val="center"/>
        <w:textAlignment w:val="auto"/>
        <w:rPr>
          <w:rFonts w:hint="eastAsia" w:ascii="仿宋" w:hAnsi="仿宋" w:eastAsia="仿宋" w:cs="仿宋"/>
          <w:b/>
          <w:bCs/>
          <w:sz w:val="32"/>
          <w:szCs w:val="32"/>
          <w:highlight w:val="none"/>
          <w:lang w:val="en-US" w:eastAsia="zh-CN"/>
        </w:rPr>
      </w:pPr>
    </w:p>
    <w:p w14:paraId="5DEC8166">
      <w:pPr>
        <w:pageBreakBefore w:val="0"/>
        <w:shd w:val="clear"/>
        <w:kinsoku/>
        <w:wordWrap/>
        <w:overflowPunct/>
        <w:autoSpaceDE/>
        <w:autoSpaceDN/>
        <w:bidi w:val="0"/>
        <w:adjustRightInd w:val="0"/>
        <w:snapToGrid w:val="0"/>
        <w:spacing w:line="360" w:lineRule="auto"/>
        <w:ind w:firstLine="643" w:firstLineChars="200"/>
        <w:jc w:val="center"/>
        <w:textAlignment w:val="auto"/>
        <w:rPr>
          <w:rFonts w:ascii="仿宋" w:hAnsi="仿宋" w:eastAsia="仿宋" w:cs="仿宋"/>
          <w:sz w:val="30"/>
          <w:szCs w:val="30"/>
          <w:highlight w:val="none"/>
          <w:u w:val="single"/>
        </w:rPr>
      </w:pPr>
      <w:r>
        <w:rPr>
          <w:rFonts w:hint="eastAsia" w:ascii="仿宋" w:hAnsi="仿宋" w:eastAsia="仿宋" w:cs="仿宋"/>
          <w:b/>
          <w:bCs/>
          <w:sz w:val="32"/>
          <w:szCs w:val="32"/>
          <w:highlight w:val="none"/>
          <w:lang w:val="en-US" w:eastAsia="zh-CN"/>
        </w:rPr>
        <w:t>第一章   询 价 函</w:t>
      </w:r>
    </w:p>
    <w:p w14:paraId="3BF71AF1">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我公司就</w:t>
      </w:r>
      <w:r>
        <w:rPr>
          <w:rFonts w:hint="eastAsia" w:ascii="仿宋" w:hAnsi="仿宋" w:eastAsia="仿宋" w:cs="仿宋"/>
          <w:sz w:val="28"/>
          <w:szCs w:val="28"/>
          <w:highlight w:val="none"/>
          <w:u w:val="single"/>
          <w:lang w:val="en-US" w:eastAsia="zh-CN"/>
        </w:rPr>
        <w:t>饮水级聚丙烯酰胺采购</w:t>
      </w:r>
      <w:r>
        <w:rPr>
          <w:rFonts w:hint="eastAsia" w:ascii="仿宋" w:hAnsi="仿宋" w:eastAsia="仿宋" w:cs="仿宋"/>
          <w:sz w:val="28"/>
          <w:szCs w:val="28"/>
          <w:highlight w:val="none"/>
        </w:rPr>
        <w:t>以</w:t>
      </w:r>
      <w:r>
        <w:rPr>
          <w:rFonts w:hint="eastAsia" w:ascii="仿宋" w:hAnsi="仿宋" w:eastAsia="仿宋" w:cs="仿宋"/>
          <w:sz w:val="28"/>
          <w:szCs w:val="28"/>
          <w:highlight w:val="none"/>
          <w:lang w:val="en-US" w:eastAsia="zh-CN"/>
        </w:rPr>
        <w:t>公开询比</w:t>
      </w:r>
      <w:r>
        <w:rPr>
          <w:rFonts w:hint="eastAsia" w:ascii="仿宋" w:hAnsi="仿宋" w:eastAsia="仿宋" w:cs="仿宋"/>
          <w:sz w:val="28"/>
          <w:szCs w:val="28"/>
          <w:highlight w:val="none"/>
        </w:rPr>
        <w:t>方式组织采购，欢迎</w:t>
      </w:r>
      <w:r>
        <w:rPr>
          <w:rFonts w:hint="eastAsia" w:ascii="仿宋" w:hAnsi="仿宋" w:eastAsia="仿宋" w:cs="仿宋"/>
          <w:sz w:val="28"/>
          <w:szCs w:val="28"/>
          <w:highlight w:val="none"/>
          <w:lang w:val="en-US" w:eastAsia="zh-CN"/>
        </w:rPr>
        <w:t>符合条件的各单位</w:t>
      </w:r>
      <w:r>
        <w:rPr>
          <w:rFonts w:hint="eastAsia" w:ascii="仿宋" w:hAnsi="仿宋" w:eastAsia="仿宋" w:cs="仿宋"/>
          <w:sz w:val="28"/>
          <w:szCs w:val="28"/>
          <w:highlight w:val="none"/>
        </w:rPr>
        <w:t>参加报价。</w:t>
      </w:r>
    </w:p>
    <w:p w14:paraId="48E92C2A">
      <w:pPr>
        <w:pageBreakBefore w:val="0"/>
        <w:numPr>
          <w:ilvl w:val="0"/>
          <w:numId w:val="1"/>
        </w:numPr>
        <w:shd w:val="clear"/>
        <w:kinsoku/>
        <w:wordWrap/>
        <w:overflowPunct/>
        <w:autoSpaceDE/>
        <w:autoSpaceDN/>
        <w:bidi w:val="0"/>
        <w:adjustRightInd w:val="0"/>
        <w:snapToGrid w:val="0"/>
        <w:spacing w:line="360" w:lineRule="auto"/>
        <w:ind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项目名称：</w:t>
      </w:r>
      <w:r>
        <w:rPr>
          <w:rFonts w:hint="eastAsia" w:ascii="仿宋" w:hAnsi="仿宋" w:eastAsia="仿宋" w:cs="仿宋"/>
          <w:sz w:val="28"/>
          <w:szCs w:val="28"/>
          <w:highlight w:val="none"/>
          <w:u w:val="single"/>
          <w:lang w:val="en-US" w:eastAsia="zh-CN"/>
        </w:rPr>
        <w:t>饮水级聚丙烯酰胺采购</w:t>
      </w:r>
    </w:p>
    <w:p w14:paraId="5B3BA9AB">
      <w:pPr>
        <w:pageBreakBefore w:val="0"/>
        <w:numPr>
          <w:ilvl w:val="0"/>
          <w:numId w:val="1"/>
        </w:numPr>
        <w:shd w:val="clear"/>
        <w:kinsoku/>
        <w:wordWrap/>
        <w:overflowPunct/>
        <w:autoSpaceDE/>
        <w:autoSpaceDN/>
        <w:bidi w:val="0"/>
        <w:adjustRightInd w:val="0"/>
        <w:snapToGrid w:val="0"/>
        <w:spacing w:line="360" w:lineRule="auto"/>
        <w:ind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项目地点：管家楼水厂、红石崖水厂</w:t>
      </w:r>
    </w:p>
    <w:p w14:paraId="467B29FB">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三、采购方式：</w:t>
      </w:r>
      <w:r>
        <w:rPr>
          <w:rFonts w:hint="eastAsia" w:ascii="仿宋" w:hAnsi="仿宋" w:eastAsia="仿宋" w:cs="仿宋"/>
          <w:sz w:val="28"/>
          <w:szCs w:val="28"/>
          <w:highlight w:val="none"/>
          <w:lang w:val="en-US" w:eastAsia="zh-CN"/>
        </w:rPr>
        <w:t>询</w:t>
      </w:r>
      <w:r>
        <w:rPr>
          <w:rFonts w:hint="eastAsia" w:ascii="仿宋" w:hAnsi="仿宋" w:eastAsia="仿宋" w:cs="仿宋"/>
          <w:sz w:val="28"/>
          <w:szCs w:val="28"/>
          <w:highlight w:val="none"/>
        </w:rPr>
        <w:t>价采购</w:t>
      </w:r>
    </w:p>
    <w:p w14:paraId="4BDDE29C">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sz w:val="28"/>
          <w:szCs w:val="28"/>
          <w:highlight w:val="none"/>
        </w:rPr>
        <w:t>四、定标方式：</w:t>
      </w:r>
      <w:r>
        <w:rPr>
          <w:rFonts w:hint="eastAsia" w:ascii="仿宋" w:hAnsi="仿宋" w:eastAsia="仿宋" w:cs="仿宋"/>
          <w:sz w:val="28"/>
          <w:szCs w:val="28"/>
          <w:highlight w:val="none"/>
          <w:lang w:val="en-US" w:eastAsia="zh-CN"/>
        </w:rPr>
        <w:t>完全响应所有询价条件且报价最低者成交</w:t>
      </w:r>
    </w:p>
    <w:p w14:paraId="7A8EF5C2">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b w:val="0"/>
          <w:bCs w:val="0"/>
          <w:sz w:val="28"/>
          <w:szCs w:val="28"/>
          <w:highlight w:val="none"/>
          <w:lang w:val="en-US" w:eastAsia="zh-CN"/>
        </w:rPr>
        <w:t>五、合同主要条款</w:t>
      </w:r>
      <w:r>
        <w:rPr>
          <w:rFonts w:hint="eastAsia" w:ascii="仿宋" w:hAnsi="仿宋" w:eastAsia="仿宋" w:cs="仿宋"/>
          <w:b w:val="0"/>
          <w:bCs w:val="0"/>
          <w:sz w:val="28"/>
          <w:szCs w:val="28"/>
          <w:highlight w:val="none"/>
        </w:rPr>
        <w:t>：</w:t>
      </w:r>
    </w:p>
    <w:p w14:paraId="77647FF4">
      <w:pPr>
        <w:pStyle w:val="6"/>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（一）主要采购内容:采购聚丙烯酰胺1.5吨，其中红石崖水厂1吨，管家楼水厂0.5吨；</w:t>
      </w:r>
    </w:p>
    <w:p w14:paraId="75DD862E">
      <w:pPr>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vertAlign w:val="baseline"/>
          <w:lang w:val="en-US" w:eastAsia="zh-CN"/>
        </w:rPr>
        <w:t>（二）本项目总控制价人民币30000元（含税），人民币大写叁万元整，采购清单如下：</w:t>
      </w:r>
    </w:p>
    <w:p w14:paraId="6E5DA4CF">
      <w:pPr>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color w:val="auto"/>
          <w:sz w:val="28"/>
          <w:szCs w:val="28"/>
          <w:highlight w:val="none"/>
          <w:vertAlign w:val="baseline"/>
          <w:lang w:val="en-US" w:eastAsia="zh-CN"/>
        </w:rPr>
      </w:pPr>
    </w:p>
    <w:tbl>
      <w:tblPr>
        <w:tblStyle w:val="12"/>
        <w:tblpPr w:leftFromText="180" w:rightFromText="180" w:vertAnchor="text" w:horzAnchor="page" w:tblpXSpec="center" w:tblpY="119"/>
        <w:tblOverlap w:val="never"/>
        <w:tblW w:w="10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100"/>
        <w:gridCol w:w="883"/>
        <w:gridCol w:w="1505"/>
        <w:gridCol w:w="1262"/>
        <w:gridCol w:w="1138"/>
        <w:gridCol w:w="3845"/>
      </w:tblGrid>
      <w:tr w14:paraId="7C169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vAlign w:val="center"/>
          </w:tcPr>
          <w:p w14:paraId="6C490F01">
            <w:pPr>
              <w:pStyle w:val="7"/>
              <w:jc w:val="center"/>
              <w:rPr>
                <w:rFonts w:hint="default" w:ascii="仿宋" w:hAnsi="仿宋" w:eastAsia="仿宋" w:cs="仿宋_GB2312"/>
                <w:b w:val="0"/>
                <w:bCs w:val="0"/>
                <w:sz w:val="24"/>
                <w:szCs w:val="24"/>
                <w:highlight w:val="none"/>
                <w:vertAlign w:val="baseline"/>
                <w:lang w:val="en-US" w:eastAsia="zh-CN"/>
              </w:rPr>
            </w:pPr>
            <w:r>
              <w:rPr>
                <w:rFonts w:hint="eastAsia" w:ascii="仿宋" w:hAnsi="仿宋" w:eastAsia="仿宋" w:cs="仿宋_GB2312"/>
                <w:b w:val="0"/>
                <w:bCs w:val="0"/>
                <w:sz w:val="24"/>
                <w:szCs w:val="24"/>
                <w:highlight w:val="none"/>
                <w:vertAlign w:val="baseline"/>
                <w:lang w:val="en-US" w:eastAsia="zh-CN"/>
              </w:rPr>
              <w:t>序号</w:t>
            </w:r>
          </w:p>
        </w:tc>
        <w:tc>
          <w:tcPr>
            <w:tcW w:w="1100" w:type="dxa"/>
            <w:vAlign w:val="center"/>
          </w:tcPr>
          <w:p w14:paraId="7707E450">
            <w:pPr>
              <w:pStyle w:val="7"/>
              <w:jc w:val="center"/>
              <w:rPr>
                <w:rFonts w:hint="default" w:ascii="仿宋" w:hAnsi="仿宋" w:eastAsia="仿宋" w:cs="仿宋_GB2312"/>
                <w:b w:val="0"/>
                <w:bCs w:val="0"/>
                <w:sz w:val="24"/>
                <w:szCs w:val="24"/>
                <w:highlight w:val="none"/>
                <w:vertAlign w:val="baseline"/>
                <w:lang w:val="en-US" w:eastAsia="zh-CN"/>
              </w:rPr>
            </w:pPr>
            <w:r>
              <w:rPr>
                <w:rFonts w:hint="eastAsia" w:ascii="仿宋" w:hAnsi="仿宋" w:eastAsia="仿宋" w:cs="仿宋_GB2312"/>
                <w:b w:val="0"/>
                <w:bCs w:val="0"/>
                <w:sz w:val="24"/>
                <w:szCs w:val="24"/>
                <w:highlight w:val="none"/>
                <w:vertAlign w:val="baseline"/>
                <w:lang w:val="en-US" w:eastAsia="zh-CN"/>
              </w:rPr>
              <w:t>名称</w:t>
            </w:r>
          </w:p>
        </w:tc>
        <w:tc>
          <w:tcPr>
            <w:tcW w:w="883" w:type="dxa"/>
            <w:vAlign w:val="center"/>
          </w:tcPr>
          <w:p w14:paraId="66BCC8F5">
            <w:pPr>
              <w:pStyle w:val="7"/>
              <w:jc w:val="center"/>
              <w:rPr>
                <w:rFonts w:hint="default" w:ascii="仿宋" w:hAnsi="仿宋" w:eastAsia="仿宋" w:cs="仿宋_GB2312"/>
                <w:b w:val="0"/>
                <w:bCs w:val="0"/>
                <w:sz w:val="24"/>
                <w:szCs w:val="24"/>
                <w:highlight w:val="none"/>
                <w:vertAlign w:val="baseline"/>
                <w:lang w:val="en-US" w:eastAsia="zh-CN"/>
              </w:rPr>
            </w:pPr>
            <w:r>
              <w:rPr>
                <w:rFonts w:hint="eastAsia" w:ascii="仿宋" w:hAnsi="仿宋" w:eastAsia="仿宋" w:cs="仿宋_GB2312"/>
                <w:b w:val="0"/>
                <w:bCs w:val="0"/>
                <w:sz w:val="24"/>
                <w:szCs w:val="24"/>
                <w:highlight w:val="none"/>
                <w:vertAlign w:val="baseline"/>
                <w:lang w:val="en-US" w:eastAsia="zh-CN"/>
              </w:rPr>
              <w:t>单位</w:t>
            </w:r>
          </w:p>
        </w:tc>
        <w:tc>
          <w:tcPr>
            <w:tcW w:w="1505" w:type="dxa"/>
            <w:vAlign w:val="center"/>
          </w:tcPr>
          <w:p w14:paraId="00ED8F77">
            <w:pPr>
              <w:pStyle w:val="7"/>
              <w:jc w:val="center"/>
              <w:rPr>
                <w:rFonts w:hint="default" w:ascii="仿宋" w:hAnsi="仿宋" w:eastAsia="仿宋" w:cs="仿宋_GB2312"/>
                <w:b w:val="0"/>
                <w:bCs w:val="0"/>
                <w:sz w:val="24"/>
                <w:szCs w:val="24"/>
                <w:highlight w:val="none"/>
                <w:vertAlign w:val="baseline"/>
                <w:lang w:val="en-US" w:eastAsia="zh-CN"/>
              </w:rPr>
            </w:pPr>
            <w:r>
              <w:rPr>
                <w:rFonts w:hint="eastAsia" w:ascii="仿宋" w:hAnsi="仿宋" w:eastAsia="仿宋" w:cs="仿宋_GB2312"/>
                <w:b w:val="0"/>
                <w:bCs w:val="0"/>
                <w:sz w:val="24"/>
                <w:szCs w:val="24"/>
                <w:highlight w:val="none"/>
                <w:vertAlign w:val="baseline"/>
                <w:lang w:val="en-US" w:eastAsia="zh-CN"/>
              </w:rPr>
              <w:t>数量</w:t>
            </w:r>
          </w:p>
        </w:tc>
        <w:tc>
          <w:tcPr>
            <w:tcW w:w="1262" w:type="dxa"/>
            <w:vAlign w:val="center"/>
          </w:tcPr>
          <w:p w14:paraId="45F849B5">
            <w:pPr>
              <w:pStyle w:val="7"/>
              <w:jc w:val="center"/>
              <w:rPr>
                <w:rFonts w:hint="default" w:ascii="仿宋" w:hAnsi="仿宋" w:eastAsia="仿宋" w:cs="仿宋_GB2312"/>
                <w:b w:val="0"/>
                <w:bCs w:val="0"/>
                <w:sz w:val="24"/>
                <w:szCs w:val="24"/>
                <w:highlight w:val="none"/>
                <w:vertAlign w:val="baseline"/>
                <w:lang w:val="en-US" w:eastAsia="zh-CN"/>
              </w:rPr>
            </w:pPr>
            <w:r>
              <w:rPr>
                <w:rFonts w:hint="eastAsia" w:ascii="仿宋" w:hAnsi="仿宋" w:eastAsia="仿宋" w:cs="仿宋_GB2312"/>
                <w:b w:val="0"/>
                <w:bCs w:val="0"/>
                <w:sz w:val="24"/>
                <w:szCs w:val="24"/>
                <w:highlight w:val="none"/>
                <w:vertAlign w:val="baseline"/>
                <w:lang w:val="en-US" w:eastAsia="zh-CN"/>
              </w:rPr>
              <w:t>控制单价</w:t>
            </w:r>
          </w:p>
        </w:tc>
        <w:tc>
          <w:tcPr>
            <w:tcW w:w="1138" w:type="dxa"/>
            <w:vAlign w:val="center"/>
          </w:tcPr>
          <w:p w14:paraId="3FA73126">
            <w:pPr>
              <w:pStyle w:val="7"/>
              <w:jc w:val="center"/>
              <w:rPr>
                <w:rFonts w:hint="default" w:ascii="仿宋" w:hAnsi="仿宋" w:eastAsia="仿宋" w:cs="仿宋_GB2312"/>
                <w:b w:val="0"/>
                <w:bCs w:val="0"/>
                <w:sz w:val="24"/>
                <w:szCs w:val="24"/>
                <w:highlight w:val="none"/>
                <w:vertAlign w:val="baseline"/>
                <w:lang w:val="en-US" w:eastAsia="zh-CN"/>
              </w:rPr>
            </w:pPr>
            <w:r>
              <w:rPr>
                <w:rFonts w:hint="eastAsia" w:ascii="仿宋" w:hAnsi="仿宋" w:eastAsia="仿宋" w:cs="仿宋_GB2312"/>
                <w:b w:val="0"/>
                <w:bCs w:val="0"/>
                <w:sz w:val="24"/>
                <w:szCs w:val="24"/>
                <w:highlight w:val="none"/>
                <w:vertAlign w:val="baseline"/>
                <w:lang w:val="en-US" w:eastAsia="zh-CN"/>
              </w:rPr>
              <w:t>总价</w:t>
            </w:r>
          </w:p>
        </w:tc>
        <w:tc>
          <w:tcPr>
            <w:tcW w:w="3845" w:type="dxa"/>
            <w:vAlign w:val="center"/>
          </w:tcPr>
          <w:p w14:paraId="0F350FF8">
            <w:pPr>
              <w:pStyle w:val="7"/>
              <w:jc w:val="center"/>
              <w:rPr>
                <w:rFonts w:hint="default" w:ascii="仿宋" w:hAnsi="仿宋" w:eastAsia="仿宋" w:cs="仿宋_GB2312"/>
                <w:b w:val="0"/>
                <w:bCs w:val="0"/>
                <w:sz w:val="24"/>
                <w:szCs w:val="24"/>
                <w:highlight w:val="none"/>
                <w:vertAlign w:val="baseline"/>
                <w:lang w:val="en-US" w:eastAsia="zh-CN"/>
              </w:rPr>
            </w:pPr>
            <w:r>
              <w:rPr>
                <w:rFonts w:hint="eastAsia" w:ascii="仿宋" w:hAnsi="仿宋" w:eastAsia="仿宋" w:cs="仿宋_GB2312"/>
                <w:b w:val="0"/>
                <w:bCs w:val="0"/>
                <w:sz w:val="24"/>
                <w:szCs w:val="24"/>
                <w:highlight w:val="none"/>
                <w:vertAlign w:val="baseline"/>
                <w:lang w:val="en-US" w:eastAsia="zh-CN"/>
              </w:rPr>
              <w:t>技术标准</w:t>
            </w:r>
          </w:p>
        </w:tc>
      </w:tr>
      <w:tr w14:paraId="73F97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jc w:val="center"/>
        </w:trPr>
        <w:tc>
          <w:tcPr>
            <w:tcW w:w="745" w:type="dxa"/>
            <w:vAlign w:val="center"/>
          </w:tcPr>
          <w:p w14:paraId="73FE5867">
            <w:pPr>
              <w:pStyle w:val="7"/>
              <w:jc w:val="center"/>
              <w:rPr>
                <w:rFonts w:hint="default" w:ascii="仿宋" w:hAnsi="仿宋" w:eastAsia="仿宋" w:cs="仿宋_GB2312"/>
                <w:b w:val="0"/>
                <w:bCs w:val="0"/>
                <w:sz w:val="24"/>
                <w:szCs w:val="24"/>
                <w:highlight w:val="none"/>
                <w:vertAlign w:val="baseline"/>
                <w:lang w:val="en-US" w:eastAsia="zh-CN"/>
              </w:rPr>
            </w:pPr>
            <w:r>
              <w:rPr>
                <w:rFonts w:hint="eastAsia" w:ascii="仿宋" w:hAnsi="仿宋" w:eastAsia="仿宋" w:cs="仿宋_GB2312"/>
                <w:b w:val="0"/>
                <w:bCs w:val="0"/>
                <w:sz w:val="24"/>
                <w:szCs w:val="24"/>
                <w:highlight w:val="none"/>
                <w:vertAlign w:val="baseline"/>
                <w:lang w:val="en-US" w:eastAsia="zh-CN"/>
              </w:rPr>
              <w:t>1</w:t>
            </w:r>
          </w:p>
        </w:tc>
        <w:tc>
          <w:tcPr>
            <w:tcW w:w="1100" w:type="dxa"/>
            <w:vAlign w:val="center"/>
          </w:tcPr>
          <w:p w14:paraId="1FA5DB21">
            <w:pPr>
              <w:pStyle w:val="7"/>
              <w:jc w:val="center"/>
              <w:rPr>
                <w:rFonts w:hint="default" w:ascii="仿宋" w:hAnsi="仿宋" w:eastAsia="仿宋" w:cs="仿宋_GB2312"/>
                <w:b w:val="0"/>
                <w:bCs w:val="0"/>
                <w:sz w:val="24"/>
                <w:szCs w:val="24"/>
                <w:highlight w:val="none"/>
                <w:vertAlign w:val="baseline"/>
                <w:lang w:val="en-US" w:eastAsia="zh-CN"/>
              </w:rPr>
            </w:pPr>
            <w:r>
              <w:rPr>
                <w:rFonts w:hint="eastAsia" w:ascii="仿宋" w:hAnsi="仿宋" w:eastAsia="仿宋" w:cs="仿宋_GB2312"/>
                <w:b w:val="0"/>
                <w:bCs w:val="0"/>
                <w:sz w:val="24"/>
                <w:szCs w:val="24"/>
                <w:highlight w:val="none"/>
                <w:vertAlign w:val="baseline"/>
                <w:lang w:val="en-US" w:eastAsia="zh-CN"/>
              </w:rPr>
              <w:t>聚丙烯酰胺</w:t>
            </w:r>
          </w:p>
        </w:tc>
        <w:tc>
          <w:tcPr>
            <w:tcW w:w="883" w:type="dxa"/>
            <w:vAlign w:val="center"/>
          </w:tcPr>
          <w:p w14:paraId="7F03FC81">
            <w:pPr>
              <w:pStyle w:val="7"/>
              <w:jc w:val="center"/>
              <w:rPr>
                <w:rFonts w:hint="default" w:ascii="仿宋" w:hAnsi="仿宋" w:eastAsia="仿宋" w:cs="仿宋_GB2312"/>
                <w:b w:val="0"/>
                <w:bCs w:val="0"/>
                <w:sz w:val="24"/>
                <w:szCs w:val="24"/>
                <w:highlight w:val="none"/>
                <w:vertAlign w:val="baseline"/>
                <w:lang w:val="en-US" w:eastAsia="zh-CN"/>
              </w:rPr>
            </w:pPr>
            <w:r>
              <w:rPr>
                <w:rFonts w:hint="eastAsia" w:ascii="仿宋" w:hAnsi="仿宋" w:eastAsia="仿宋" w:cs="仿宋_GB2312"/>
                <w:b w:val="0"/>
                <w:bCs w:val="0"/>
                <w:sz w:val="24"/>
                <w:szCs w:val="24"/>
                <w:highlight w:val="none"/>
                <w:vertAlign w:val="baseline"/>
                <w:lang w:val="en-US" w:eastAsia="zh-CN"/>
              </w:rPr>
              <w:t>吨</w:t>
            </w:r>
          </w:p>
        </w:tc>
        <w:tc>
          <w:tcPr>
            <w:tcW w:w="1505" w:type="dxa"/>
            <w:vAlign w:val="center"/>
          </w:tcPr>
          <w:p w14:paraId="0516340F">
            <w:pPr>
              <w:pStyle w:val="7"/>
              <w:jc w:val="center"/>
              <w:rPr>
                <w:rFonts w:hint="default" w:ascii="仿宋" w:hAnsi="仿宋" w:eastAsia="仿宋" w:cs="仿宋_GB2312"/>
                <w:b w:val="0"/>
                <w:bCs w:val="0"/>
                <w:sz w:val="24"/>
                <w:szCs w:val="24"/>
                <w:highlight w:val="none"/>
                <w:vertAlign w:val="baseline"/>
                <w:lang w:val="en-US" w:eastAsia="zh-CN"/>
              </w:rPr>
            </w:pPr>
            <w:r>
              <w:rPr>
                <w:rFonts w:hint="eastAsia" w:ascii="仿宋" w:hAnsi="仿宋" w:eastAsia="仿宋" w:cs="仿宋_GB2312"/>
                <w:b w:val="0"/>
                <w:bCs w:val="0"/>
                <w:sz w:val="24"/>
                <w:szCs w:val="24"/>
                <w:highlight w:val="none"/>
                <w:vertAlign w:val="baseline"/>
                <w:lang w:val="en-US" w:eastAsia="zh-CN"/>
              </w:rPr>
              <w:t>1.5吨（管家楼水厂0.5吨；红石崖水厂1吨）</w:t>
            </w:r>
          </w:p>
        </w:tc>
        <w:tc>
          <w:tcPr>
            <w:tcW w:w="1262" w:type="dxa"/>
            <w:vAlign w:val="center"/>
          </w:tcPr>
          <w:p w14:paraId="4A157120">
            <w:pPr>
              <w:pStyle w:val="7"/>
              <w:jc w:val="center"/>
              <w:rPr>
                <w:rFonts w:hint="default" w:ascii="仿宋" w:hAnsi="仿宋" w:eastAsia="仿宋" w:cs="仿宋_GB2312"/>
                <w:b w:val="0"/>
                <w:bCs w:val="0"/>
                <w:sz w:val="24"/>
                <w:szCs w:val="24"/>
                <w:highlight w:val="none"/>
                <w:vertAlign w:val="baseline"/>
                <w:lang w:val="en-US" w:eastAsia="zh-CN"/>
              </w:rPr>
            </w:pPr>
            <w:r>
              <w:rPr>
                <w:rFonts w:hint="eastAsia" w:ascii="仿宋" w:hAnsi="仿宋" w:eastAsia="仿宋" w:cs="仿宋_GB2312"/>
                <w:b w:val="0"/>
                <w:bCs w:val="0"/>
                <w:sz w:val="24"/>
                <w:szCs w:val="24"/>
                <w:highlight w:val="none"/>
                <w:vertAlign w:val="baseline"/>
                <w:lang w:val="en-US" w:eastAsia="zh-CN"/>
              </w:rPr>
              <w:t>20000</w:t>
            </w:r>
          </w:p>
        </w:tc>
        <w:tc>
          <w:tcPr>
            <w:tcW w:w="1138" w:type="dxa"/>
            <w:vAlign w:val="center"/>
          </w:tcPr>
          <w:p w14:paraId="3020AFAA">
            <w:pPr>
              <w:pStyle w:val="7"/>
              <w:jc w:val="center"/>
              <w:rPr>
                <w:rFonts w:hint="default" w:ascii="仿宋" w:hAnsi="仿宋" w:eastAsia="仿宋" w:cs="仿宋_GB2312"/>
                <w:b w:val="0"/>
                <w:bCs w:val="0"/>
                <w:sz w:val="24"/>
                <w:szCs w:val="24"/>
                <w:highlight w:val="none"/>
                <w:vertAlign w:val="baseline"/>
                <w:lang w:val="en-US" w:eastAsia="zh-CN"/>
              </w:rPr>
            </w:pPr>
            <w:r>
              <w:rPr>
                <w:rFonts w:hint="eastAsia" w:ascii="仿宋" w:hAnsi="仿宋" w:eastAsia="仿宋" w:cs="仿宋_GB2312"/>
                <w:b w:val="0"/>
                <w:bCs w:val="0"/>
                <w:sz w:val="24"/>
                <w:szCs w:val="24"/>
                <w:highlight w:val="none"/>
                <w:vertAlign w:val="baseline"/>
                <w:lang w:val="en-US" w:eastAsia="zh-CN"/>
              </w:rPr>
              <w:t>30000</w:t>
            </w:r>
          </w:p>
        </w:tc>
        <w:tc>
          <w:tcPr>
            <w:tcW w:w="3845" w:type="dxa"/>
            <w:vAlign w:val="center"/>
          </w:tcPr>
          <w:p w14:paraId="2BB3D345">
            <w:pPr>
              <w:jc w:val="center"/>
            </w:pPr>
            <w:r>
              <w:rPr>
                <w:rFonts w:hint="eastAsia" w:ascii="仿宋" w:hAnsi="仿宋" w:eastAsia="仿宋" w:cs="仿宋"/>
                <w:color w:val="auto"/>
                <w:sz w:val="24"/>
                <w:szCs w:val="24"/>
                <w:vertAlign w:val="baseline"/>
                <w:lang w:val="en-US" w:eastAsia="zh-CN"/>
              </w:rPr>
              <w:t>（1）</w:t>
            </w:r>
            <w:r>
              <w:rPr>
                <w:rFonts w:hint="eastAsia" w:ascii="仿宋" w:hAnsi="仿宋" w:eastAsia="仿宋" w:cs="仿宋"/>
                <w:b w:val="0"/>
                <w:bCs w:val="0"/>
                <w:sz w:val="24"/>
                <w:szCs w:val="24"/>
                <w:highlight w:val="none"/>
                <w:lang w:val="en-US" w:eastAsia="zh-CN"/>
              </w:rPr>
              <w:t>饮水级；（2）阴离子；（3）分子量</w:t>
            </w:r>
            <w:r>
              <w:rPr>
                <w:rFonts w:hint="default" w:ascii="Arial" w:hAnsi="Arial" w:eastAsia="仿宋" w:cs="Arial"/>
                <w:b w:val="0"/>
                <w:bCs w:val="0"/>
                <w:sz w:val="24"/>
                <w:szCs w:val="24"/>
                <w:highlight w:val="none"/>
                <w:lang w:val="en-US" w:eastAsia="zh-CN"/>
              </w:rPr>
              <w:t>≥</w:t>
            </w:r>
            <w:r>
              <w:rPr>
                <w:rFonts w:hint="eastAsia" w:ascii="仿宋" w:hAnsi="仿宋" w:eastAsia="仿宋" w:cs="仿宋"/>
                <w:b w:val="0"/>
                <w:bCs w:val="0"/>
                <w:sz w:val="24"/>
                <w:szCs w:val="24"/>
                <w:highlight w:val="none"/>
                <w:lang w:val="en-US" w:eastAsia="zh-CN"/>
              </w:rPr>
              <w:t>1600万；（4）符合国标GB/T17514-2017+GB/T17219双重评价；</w:t>
            </w:r>
          </w:p>
          <w:p w14:paraId="66FB0DB0">
            <w:pPr>
              <w:pStyle w:val="6"/>
              <w:numPr>
                <w:ilvl w:val="0"/>
                <w:numId w:val="0"/>
              </w:numPr>
              <w:tabs>
                <w:tab w:val="center" w:pos="4153"/>
                <w:tab w:val="right" w:pos="8306"/>
              </w:tabs>
              <w:snapToGrid/>
              <w:jc w:val="center"/>
              <w:rPr>
                <w:rFonts w:hint="eastAsia" w:ascii="仿宋" w:hAnsi="仿宋" w:eastAsia="仿宋" w:cs="仿宋_GB2312"/>
                <w:b w:val="0"/>
                <w:bCs w:val="0"/>
                <w:sz w:val="24"/>
                <w:szCs w:val="24"/>
                <w:highlight w:val="none"/>
                <w:vertAlign w:val="baseline"/>
                <w:lang w:eastAsia="zh-CN"/>
              </w:rPr>
            </w:pPr>
          </w:p>
        </w:tc>
      </w:tr>
      <w:tr w14:paraId="315C3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5" w:type="dxa"/>
            <w:gridSpan w:val="5"/>
            <w:vAlign w:val="center"/>
          </w:tcPr>
          <w:p w14:paraId="30ABCEB6">
            <w:pPr>
              <w:pStyle w:val="7"/>
              <w:jc w:val="center"/>
              <w:rPr>
                <w:rFonts w:hint="default" w:ascii="仿宋" w:hAnsi="仿宋" w:eastAsia="仿宋" w:cs="仿宋_GB2312"/>
                <w:b w:val="0"/>
                <w:bCs w:val="0"/>
                <w:sz w:val="24"/>
                <w:szCs w:val="24"/>
                <w:highlight w:val="none"/>
                <w:vertAlign w:val="baseline"/>
                <w:lang w:val="en-US" w:eastAsia="zh-CN"/>
              </w:rPr>
            </w:pPr>
            <w:r>
              <w:rPr>
                <w:rFonts w:hint="eastAsia" w:ascii="仿宋" w:hAnsi="仿宋" w:eastAsia="仿宋" w:cs="仿宋_GB2312"/>
                <w:b w:val="0"/>
                <w:bCs w:val="0"/>
                <w:sz w:val="24"/>
                <w:szCs w:val="24"/>
                <w:highlight w:val="none"/>
                <w:vertAlign w:val="baseline"/>
                <w:lang w:val="en-US" w:eastAsia="zh-CN"/>
              </w:rPr>
              <w:t>合计总控制价</w:t>
            </w:r>
          </w:p>
        </w:tc>
        <w:tc>
          <w:tcPr>
            <w:tcW w:w="1138" w:type="dxa"/>
            <w:vAlign w:val="center"/>
          </w:tcPr>
          <w:p w14:paraId="7C50816A">
            <w:pPr>
              <w:pStyle w:val="7"/>
              <w:jc w:val="center"/>
              <w:rPr>
                <w:rFonts w:hint="eastAsia" w:ascii="仿宋" w:hAnsi="仿宋" w:eastAsia="仿宋" w:cs="仿宋_GB2312"/>
                <w:b w:val="0"/>
                <w:bCs w:val="0"/>
                <w:sz w:val="24"/>
                <w:szCs w:val="24"/>
                <w:highlight w:val="none"/>
                <w:vertAlign w:val="baseline"/>
                <w:lang w:eastAsia="zh-CN"/>
              </w:rPr>
            </w:pPr>
          </w:p>
        </w:tc>
        <w:tc>
          <w:tcPr>
            <w:tcW w:w="3845" w:type="dxa"/>
            <w:vAlign w:val="center"/>
          </w:tcPr>
          <w:p w14:paraId="7A0E692B">
            <w:pPr>
              <w:pStyle w:val="7"/>
              <w:jc w:val="center"/>
              <w:rPr>
                <w:rFonts w:hint="eastAsia" w:ascii="仿宋" w:hAnsi="仿宋" w:eastAsia="仿宋" w:cs="仿宋_GB2312"/>
                <w:b w:val="0"/>
                <w:bCs w:val="0"/>
                <w:sz w:val="24"/>
                <w:szCs w:val="24"/>
                <w:highlight w:val="none"/>
                <w:vertAlign w:val="baseline"/>
                <w:lang w:eastAsia="zh-CN"/>
              </w:rPr>
            </w:pPr>
          </w:p>
        </w:tc>
      </w:tr>
    </w:tbl>
    <w:p w14:paraId="76C6D2EB">
      <w:pPr>
        <w:pStyle w:val="6"/>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（三）报价要求：</w:t>
      </w:r>
      <w:r>
        <w:rPr>
          <w:rFonts w:hint="eastAsia" w:ascii="仿宋" w:hAnsi="仿宋" w:eastAsia="仿宋" w:cs="仿宋"/>
          <w:b w:val="0"/>
          <w:bCs w:val="0"/>
          <w:color w:val="auto"/>
          <w:kern w:val="0"/>
          <w:sz w:val="28"/>
          <w:szCs w:val="28"/>
          <w:highlight w:val="none"/>
          <w:vertAlign w:val="baseline"/>
          <w:lang w:val="en-US" w:eastAsia="zh-CN" w:bidi="ar-SA"/>
        </w:rPr>
        <w:t>总报价必须低于总控制价，所报单价必须低于控制单价。本项目报价</w:t>
      </w:r>
      <w:r>
        <w:rPr>
          <w:rFonts w:hint="eastAsia" w:ascii="仿宋" w:hAnsi="仿宋" w:eastAsia="仿宋" w:cs="仿宋"/>
          <w:b w:val="0"/>
          <w:bCs w:val="0"/>
          <w:color w:val="auto"/>
          <w:spacing w:val="-2"/>
          <w:sz w:val="28"/>
          <w:szCs w:val="28"/>
        </w:rPr>
        <w:t>包括但不限于</w:t>
      </w:r>
      <w:r>
        <w:rPr>
          <w:rFonts w:hint="eastAsia" w:ascii="仿宋" w:hAnsi="仿宋" w:eastAsia="仿宋" w:cs="仿宋"/>
          <w:b w:val="0"/>
          <w:bCs w:val="0"/>
          <w:color w:val="auto"/>
          <w:spacing w:val="-2"/>
          <w:sz w:val="28"/>
          <w:szCs w:val="28"/>
          <w:lang w:val="en-US" w:eastAsia="zh-CN"/>
        </w:rPr>
        <w:t>完成</w:t>
      </w:r>
      <w:r>
        <w:rPr>
          <w:rFonts w:hint="eastAsia" w:ascii="仿宋" w:hAnsi="仿宋" w:eastAsia="仿宋" w:cs="仿宋"/>
          <w:b w:val="0"/>
          <w:bCs w:val="0"/>
          <w:color w:val="auto"/>
          <w:spacing w:val="-2"/>
          <w:sz w:val="28"/>
          <w:szCs w:val="28"/>
        </w:rPr>
        <w:t>此</w:t>
      </w:r>
      <w:r>
        <w:rPr>
          <w:rFonts w:hint="eastAsia" w:ascii="仿宋" w:hAnsi="仿宋" w:eastAsia="仿宋" w:cs="仿宋"/>
          <w:b w:val="0"/>
          <w:bCs w:val="0"/>
          <w:color w:val="auto"/>
          <w:spacing w:val="-2"/>
          <w:sz w:val="28"/>
          <w:szCs w:val="28"/>
          <w:lang w:val="en-US" w:eastAsia="zh-CN"/>
        </w:rPr>
        <w:t>项目</w:t>
      </w:r>
      <w:r>
        <w:rPr>
          <w:rFonts w:hint="eastAsia" w:ascii="仿宋" w:hAnsi="仿宋" w:eastAsia="仿宋" w:cs="仿宋"/>
          <w:b w:val="0"/>
          <w:bCs w:val="0"/>
          <w:color w:val="auto"/>
          <w:spacing w:val="-2"/>
          <w:sz w:val="28"/>
          <w:szCs w:val="28"/>
        </w:rPr>
        <w:t>的</w:t>
      </w:r>
      <w:r>
        <w:rPr>
          <w:rFonts w:hint="eastAsia" w:ascii="仿宋" w:hAnsi="仿宋" w:eastAsia="仿宋" w:cs="仿宋"/>
          <w:w w:val="95"/>
          <w:sz w:val="28"/>
          <w:szCs w:val="28"/>
          <w:lang w:val="zh-CN" w:eastAsia="zh-CN" w:bidi="zh-CN"/>
        </w:rPr>
        <w:t>材料费、人工费、管理费、保险费、包装费、装卸费、运输费、税金、利润</w:t>
      </w:r>
      <w:r>
        <w:rPr>
          <w:rFonts w:hint="eastAsia" w:ascii="仿宋" w:hAnsi="仿宋" w:eastAsia="仿宋" w:cs="仿宋"/>
          <w:b w:val="0"/>
          <w:bCs w:val="0"/>
          <w:color w:val="auto"/>
          <w:w w:val="95"/>
          <w:sz w:val="28"/>
          <w:szCs w:val="28"/>
          <w:lang w:val="zh-CN" w:bidi="zh-CN"/>
        </w:rPr>
        <w:t>等</w:t>
      </w:r>
      <w:r>
        <w:rPr>
          <w:rFonts w:hint="eastAsia" w:ascii="仿宋" w:hAnsi="仿宋" w:eastAsia="仿宋" w:cs="仿宋"/>
          <w:b w:val="0"/>
          <w:bCs w:val="0"/>
          <w:color w:val="auto"/>
          <w:sz w:val="28"/>
          <w:szCs w:val="28"/>
          <w:highlight w:val="none"/>
          <w:vertAlign w:val="baseline"/>
          <w:lang w:val="en-US" w:eastAsia="zh-CN"/>
        </w:rPr>
        <w:t>。成交后，成交供应商所报价即为最终成交价，列入合同。</w:t>
      </w:r>
    </w:p>
    <w:p w14:paraId="7FC7EC42">
      <w:pPr>
        <w:rPr>
          <w:rFonts w:hint="default"/>
          <w:lang w:val="en-US" w:eastAsia="zh-CN"/>
        </w:rPr>
      </w:pPr>
      <w:r>
        <w:rPr>
          <w:rFonts w:hint="eastAsia" w:ascii="仿宋" w:hAnsi="仿宋" w:eastAsia="仿宋" w:cs="仿宋"/>
          <w:b w:val="0"/>
          <w:bCs w:val="0"/>
          <w:color w:val="auto"/>
          <w:sz w:val="28"/>
          <w:szCs w:val="28"/>
          <w:highlight w:val="none"/>
          <w:vertAlign w:val="baseline"/>
          <w:lang w:val="en-US" w:eastAsia="zh-CN"/>
        </w:rPr>
        <w:t xml:space="preserve">    </w:t>
      </w:r>
    </w:p>
    <w:p w14:paraId="40C30C16">
      <w:pPr>
        <w:pStyle w:val="6"/>
        <w:pageBreakBefore w:val="0"/>
        <w:widowControl w:val="0"/>
        <w:numPr>
          <w:ilvl w:val="-1"/>
          <w:numId w:val="0"/>
        </w:numPr>
        <w:kinsoku/>
        <w:wordWrap/>
        <w:overflowPunct/>
        <w:topLinePunct w:val="0"/>
        <w:autoSpaceDE/>
        <w:autoSpaceDN/>
        <w:bidi w:val="0"/>
        <w:adjustRightInd/>
        <w:snapToGrid/>
        <w:spacing w:line="360" w:lineRule="auto"/>
        <w:ind w:left="0" w:firstLine="560" w:firstLineChars="200"/>
        <w:jc w:val="left"/>
        <w:textAlignment w:val="auto"/>
        <w:rPr>
          <w:rFonts w:hint="eastAsia"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（四）付款条件：</w:t>
      </w:r>
      <w:r>
        <w:rPr>
          <w:rFonts w:hint="eastAsia" w:ascii="仿宋" w:hAnsi="仿宋" w:eastAsia="仿宋" w:cs="仿宋"/>
          <w:sz w:val="28"/>
          <w:szCs w:val="28"/>
          <w:highlight w:val="none"/>
          <w:lang w:val="en-US" w:eastAsia="zh-CN"/>
        </w:rPr>
        <w:t>货品运输至我公司指定地点</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甲方需求部门对</w:t>
      </w:r>
      <w:r>
        <w:rPr>
          <w:rFonts w:hint="eastAsia" w:ascii="仿宋" w:hAnsi="仿宋" w:eastAsia="仿宋" w:cs="仿宋"/>
          <w:sz w:val="28"/>
          <w:szCs w:val="28"/>
          <w:highlight w:val="none"/>
        </w:rPr>
        <w:t>数量、质量、规格、性能等进行详细而全面的检验，</w:t>
      </w:r>
      <w:r>
        <w:rPr>
          <w:rFonts w:hint="eastAsia" w:ascii="仿宋" w:hAnsi="仿宋" w:eastAsia="仿宋" w:cs="仿宋"/>
          <w:sz w:val="28"/>
          <w:szCs w:val="28"/>
          <w:highlight w:val="none"/>
          <w:lang w:val="en-US" w:eastAsia="zh-CN"/>
        </w:rPr>
        <w:t>符合公司实际需求，</w:t>
      </w:r>
      <w:r>
        <w:rPr>
          <w:rFonts w:hint="eastAsia" w:ascii="仿宋" w:hAnsi="仿宋" w:eastAsia="仿宋" w:cs="仿宋"/>
          <w:sz w:val="28"/>
          <w:szCs w:val="28"/>
          <w:highlight w:val="none"/>
        </w:rPr>
        <w:t>无任何问题，签署验收</w:t>
      </w:r>
      <w:r>
        <w:rPr>
          <w:rFonts w:hint="eastAsia" w:ascii="仿宋" w:hAnsi="仿宋" w:eastAsia="仿宋" w:cs="仿宋"/>
          <w:sz w:val="28"/>
          <w:szCs w:val="28"/>
          <w:highlight w:val="none"/>
          <w:lang w:val="en-US" w:eastAsia="zh-CN"/>
        </w:rPr>
        <w:t>单</w:t>
      </w:r>
      <w:r>
        <w:rPr>
          <w:rFonts w:hint="eastAsia" w:ascii="仿宋" w:hAnsi="仿宋" w:eastAsia="仿宋" w:cs="仿宋"/>
          <w:sz w:val="28"/>
          <w:szCs w:val="28"/>
          <w:highlight w:val="none"/>
        </w:rPr>
        <w:t>，作为付款凭据之一</w:t>
      </w:r>
      <w:r>
        <w:rPr>
          <w:rFonts w:hint="eastAsia" w:ascii="仿宋" w:hAnsi="仿宋" w:eastAsia="仿宋" w:cs="仿宋"/>
          <w:sz w:val="28"/>
          <w:szCs w:val="28"/>
          <w:highlight w:val="none"/>
          <w:lang w:eastAsia="zh-CN"/>
        </w:rPr>
        <w:t>。</w:t>
      </w:r>
      <w:r>
        <w:rPr>
          <w:rFonts w:hint="eastAsia" w:ascii="仿宋" w:hAnsi="仿宋" w:eastAsia="仿宋" w:cs="仿宋"/>
          <w:b w:val="0"/>
          <w:bCs w:val="0"/>
          <w:color w:val="auto"/>
          <w:sz w:val="28"/>
          <w:szCs w:val="28"/>
          <w:highlight w:val="none"/>
          <w:vertAlign w:val="baseline"/>
          <w:lang w:val="en-US" w:eastAsia="zh-CN"/>
        </w:rPr>
        <w:t>乙方开具等额13％税率增值税普通发票给甲方，甲方进行入账；收到发票后甲方付款至乙方对公帐户100％货款。</w:t>
      </w:r>
    </w:p>
    <w:p w14:paraId="1DA742CE">
      <w:pPr>
        <w:pStyle w:val="6"/>
        <w:pageBreakBefore w:val="0"/>
        <w:widowControl w:val="0"/>
        <w:numPr>
          <w:ilvl w:val="-1"/>
          <w:numId w:val="0"/>
        </w:numPr>
        <w:kinsoku/>
        <w:wordWrap/>
        <w:overflowPunct/>
        <w:topLinePunct w:val="0"/>
        <w:autoSpaceDE/>
        <w:autoSpaceDN/>
        <w:bidi w:val="0"/>
        <w:adjustRightInd/>
        <w:snapToGrid/>
        <w:spacing w:line="360" w:lineRule="auto"/>
        <w:ind w:left="0" w:firstLine="560" w:firstLineChars="200"/>
        <w:jc w:val="left"/>
        <w:textAlignment w:val="auto"/>
        <w:rPr>
          <w:rFonts w:hint="eastAsia"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（五）付款方式：包括但不限于银行汇款、供应链票据、承兑汇票等方式（具体以甲方财务资金部要求为准）。</w:t>
      </w:r>
    </w:p>
    <w:p w14:paraId="07975D9C">
      <w:pPr>
        <w:pStyle w:val="6"/>
        <w:pageBreakBefore w:val="0"/>
        <w:widowControl w:val="0"/>
        <w:numPr>
          <w:ilvl w:val="-1"/>
          <w:numId w:val="0"/>
        </w:numPr>
        <w:kinsoku/>
        <w:wordWrap/>
        <w:overflowPunct/>
        <w:topLinePunct w:val="0"/>
        <w:autoSpaceDE/>
        <w:autoSpaceDN/>
        <w:bidi w:val="0"/>
        <w:adjustRightInd/>
        <w:snapToGrid/>
        <w:spacing w:line="240" w:lineRule="auto"/>
        <w:ind w:left="0" w:firstLine="560" w:firstLineChars="200"/>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（六）技术标准及要求：（1）</w:t>
      </w:r>
      <w:r>
        <w:rPr>
          <w:rFonts w:hint="eastAsia" w:ascii="仿宋" w:hAnsi="仿宋" w:eastAsia="仿宋" w:cs="仿宋"/>
          <w:b w:val="0"/>
          <w:bCs w:val="0"/>
          <w:sz w:val="28"/>
          <w:szCs w:val="28"/>
          <w:highlight w:val="none"/>
          <w:lang w:val="en-US" w:eastAsia="zh-CN"/>
        </w:rPr>
        <w:t>饮水级；（2）阴离子；（3）分子量</w:t>
      </w:r>
      <w:r>
        <w:rPr>
          <w:rFonts w:hint="default" w:ascii="Arial" w:hAnsi="Arial" w:eastAsia="仿宋" w:cs="Arial"/>
          <w:b w:val="0"/>
          <w:bCs w:val="0"/>
          <w:sz w:val="28"/>
          <w:szCs w:val="28"/>
          <w:highlight w:val="none"/>
          <w:lang w:val="en-US" w:eastAsia="zh-CN"/>
        </w:rPr>
        <w:t>≥</w:t>
      </w:r>
      <w:r>
        <w:rPr>
          <w:rFonts w:hint="eastAsia" w:ascii="仿宋" w:hAnsi="仿宋" w:eastAsia="仿宋" w:cs="仿宋"/>
          <w:b w:val="0"/>
          <w:bCs w:val="0"/>
          <w:sz w:val="28"/>
          <w:szCs w:val="28"/>
          <w:highlight w:val="none"/>
          <w:lang w:val="en-US" w:eastAsia="zh-CN"/>
        </w:rPr>
        <w:t>1600万；（4）符合国标GB/T17514-2017+GB/T17219双重评价；</w:t>
      </w:r>
    </w:p>
    <w:p w14:paraId="62F8FBF2">
      <w:pPr>
        <w:rPr>
          <w:rFonts w:hint="eastAsia"/>
          <w:lang w:val="en-US" w:eastAsia="zh-CN"/>
        </w:rPr>
      </w:pPr>
    </w:p>
    <w:p w14:paraId="0FAE59E7">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六、</w:t>
      </w:r>
      <w:r>
        <w:rPr>
          <w:rFonts w:hint="eastAsia" w:ascii="仿宋" w:hAnsi="仿宋" w:eastAsia="仿宋" w:cs="仿宋"/>
          <w:color w:val="auto"/>
          <w:sz w:val="28"/>
          <w:szCs w:val="28"/>
          <w:highlight w:val="none"/>
          <w:lang w:val="en-US" w:eastAsia="zh-CN"/>
        </w:rPr>
        <w:t>报价资格要求</w:t>
      </w:r>
    </w:p>
    <w:p w14:paraId="13A57F1C">
      <w:pPr>
        <w:pStyle w:val="6"/>
        <w:tabs>
          <w:tab w:val="left" w:pos="945"/>
        </w:tabs>
        <w:spacing w:before="69" w:line="326" w:lineRule="auto"/>
        <w:ind w:firstLine="423"/>
        <w:rPr>
          <w:rFonts w:hint="eastAsia" w:ascii="仿宋" w:hAnsi="仿宋" w:eastAsia="仿宋" w:cs="仿宋"/>
          <w:spacing w:val="-2"/>
          <w:sz w:val="28"/>
          <w:szCs w:val="28"/>
          <w:lang w:eastAsia="zh-CN"/>
        </w:rPr>
      </w:pPr>
      <w:bookmarkStart w:id="2" w:name="_Toc12329"/>
      <w:r>
        <w:rPr>
          <w:rFonts w:hint="eastAsia" w:ascii="仿宋" w:hAnsi="仿宋" w:eastAsia="仿宋" w:cs="仿宋"/>
          <w:spacing w:val="-2"/>
          <w:sz w:val="28"/>
          <w:szCs w:val="28"/>
          <w:lang w:eastAsia="zh-CN"/>
        </w:rPr>
        <w:t>1、具有在中华人民共和国境内注册的独立法人资格；</w:t>
      </w:r>
    </w:p>
    <w:p w14:paraId="776F5AB5">
      <w:pPr>
        <w:pStyle w:val="6"/>
        <w:tabs>
          <w:tab w:val="left" w:pos="945"/>
        </w:tabs>
        <w:spacing w:before="69" w:line="326" w:lineRule="auto"/>
        <w:ind w:firstLine="423"/>
        <w:rPr>
          <w:rFonts w:hint="eastAsia" w:ascii="仿宋" w:hAnsi="仿宋" w:eastAsia="仿宋" w:cs="仿宋"/>
          <w:spacing w:val="-2"/>
          <w:sz w:val="28"/>
          <w:szCs w:val="28"/>
          <w:lang w:eastAsia="zh-CN"/>
        </w:rPr>
      </w:pPr>
      <w:r>
        <w:rPr>
          <w:rFonts w:hint="eastAsia" w:ascii="仿宋" w:hAnsi="仿宋" w:eastAsia="仿宋" w:cs="仿宋"/>
          <w:spacing w:val="-2"/>
          <w:sz w:val="28"/>
          <w:szCs w:val="28"/>
          <w:lang w:val="en-US" w:eastAsia="zh-CN"/>
        </w:rPr>
        <w:t>2、参加采购活动前三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Pr>
          <w:rFonts w:hint="eastAsia" w:ascii="仿宋" w:hAnsi="仿宋" w:eastAsia="仿宋" w:cs="仿宋"/>
          <w:spacing w:val="-2"/>
          <w:sz w:val="28"/>
          <w:szCs w:val="28"/>
          <w:lang w:eastAsia="zh-CN"/>
        </w:rPr>
        <w:t>；</w:t>
      </w:r>
    </w:p>
    <w:p w14:paraId="775035B6">
      <w:pPr>
        <w:pStyle w:val="6"/>
        <w:tabs>
          <w:tab w:val="left" w:pos="945"/>
        </w:tabs>
        <w:spacing w:before="69" w:line="326" w:lineRule="auto"/>
        <w:ind w:firstLine="423"/>
        <w:rPr>
          <w:rFonts w:hint="eastAsia" w:ascii="仿宋" w:hAnsi="仿宋" w:eastAsia="仿宋" w:cs="仿宋"/>
          <w:spacing w:val="-2"/>
          <w:sz w:val="28"/>
          <w:szCs w:val="28"/>
        </w:rPr>
      </w:pPr>
      <w:r>
        <w:rPr>
          <w:rFonts w:hint="eastAsia" w:ascii="仿宋" w:hAnsi="仿宋" w:eastAsia="仿宋" w:cs="仿宋"/>
          <w:spacing w:val="-2"/>
          <w:sz w:val="28"/>
          <w:szCs w:val="28"/>
          <w:lang w:val="en-US" w:eastAsia="zh-CN"/>
        </w:rPr>
        <w:t>3、</w:t>
      </w:r>
      <w:r>
        <w:rPr>
          <w:rFonts w:hint="eastAsia" w:ascii="仿宋" w:hAnsi="仿宋" w:eastAsia="仿宋" w:cs="仿宋"/>
          <w:spacing w:val="-2"/>
          <w:sz w:val="28"/>
          <w:szCs w:val="28"/>
          <w:lang w:eastAsia="zh-CN"/>
        </w:rPr>
        <w:t>通过“信用中国”网站（www.creditchina.gov.cn），未被列入“失信被执行人”和“重大税收违法失信主体</w:t>
      </w:r>
      <w:r>
        <w:rPr>
          <w:rFonts w:hint="eastAsia" w:ascii="仿宋" w:hAnsi="仿宋" w:eastAsia="仿宋" w:cs="仿宋"/>
          <w:spacing w:val="-2"/>
          <w:sz w:val="28"/>
          <w:szCs w:val="28"/>
          <w:lang w:val="en-US" w:eastAsia="zh-CN"/>
        </w:rPr>
        <w:t>名单</w:t>
      </w:r>
      <w:r>
        <w:rPr>
          <w:rFonts w:hint="eastAsia" w:ascii="仿宋" w:hAnsi="仿宋" w:eastAsia="仿宋" w:cs="仿宋"/>
          <w:spacing w:val="-2"/>
          <w:sz w:val="28"/>
          <w:szCs w:val="28"/>
          <w:lang w:eastAsia="zh-CN"/>
        </w:rPr>
        <w:t>”和“严重失信主体名单”和“经营（活动）异常名录”的不良记录。</w:t>
      </w:r>
      <w:r>
        <w:rPr>
          <w:rFonts w:hint="eastAsia" w:ascii="仿宋" w:hAnsi="仿宋" w:eastAsia="仿宋" w:cs="仿宋"/>
          <w:spacing w:val="-2"/>
          <w:sz w:val="28"/>
          <w:szCs w:val="28"/>
          <w:lang w:val="en-US" w:eastAsia="zh-CN"/>
        </w:rPr>
        <w:t>通过“中国政府采购网”（www.ccgp.gov.cn）网站查询，未被列入政府采购严重违法失信行为记录名单；</w:t>
      </w:r>
      <w:bookmarkEnd w:id="2"/>
    </w:p>
    <w:p w14:paraId="723F6503">
      <w:pPr>
        <w:pStyle w:val="6"/>
        <w:tabs>
          <w:tab w:val="left" w:pos="945"/>
        </w:tabs>
        <w:spacing w:before="69" w:line="326" w:lineRule="auto"/>
        <w:ind w:firstLine="423"/>
        <w:rPr>
          <w:rFonts w:hint="eastAsia" w:ascii="仿宋" w:hAnsi="仿宋" w:eastAsia="仿宋" w:cs="仿宋"/>
          <w:spacing w:val="-2"/>
          <w:sz w:val="28"/>
          <w:szCs w:val="28"/>
          <w:highlight w:val="yellow"/>
          <w:lang w:val="en-US" w:eastAsia="zh-CN"/>
        </w:rPr>
      </w:pPr>
      <w:r>
        <w:rPr>
          <w:rFonts w:hint="eastAsia" w:ascii="仿宋" w:hAnsi="仿宋" w:eastAsia="仿宋" w:cs="仿宋"/>
          <w:spacing w:val="-2"/>
          <w:sz w:val="28"/>
          <w:szCs w:val="28"/>
          <w:lang w:val="en-US" w:eastAsia="zh-CN"/>
        </w:rPr>
        <w:t>4、</w:t>
      </w:r>
      <w:r>
        <w:rPr>
          <w:rFonts w:hint="eastAsia" w:ascii="仿宋" w:hAnsi="仿宋" w:eastAsia="仿宋" w:cs="仿宋"/>
          <w:spacing w:val="-2"/>
          <w:sz w:val="28"/>
          <w:szCs w:val="28"/>
          <w:lang w:eastAsia="zh-CN"/>
        </w:rPr>
        <w:t>本项目不接受联合体报价。</w:t>
      </w:r>
    </w:p>
    <w:p w14:paraId="35595BAE">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七</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报价</w:t>
      </w:r>
      <w:r>
        <w:rPr>
          <w:rFonts w:hint="eastAsia" w:ascii="仿宋" w:hAnsi="仿宋" w:eastAsia="仿宋" w:cs="仿宋"/>
          <w:color w:val="auto"/>
          <w:sz w:val="28"/>
          <w:szCs w:val="28"/>
          <w:highlight w:val="none"/>
        </w:rPr>
        <w:t>资质</w:t>
      </w:r>
    </w:p>
    <w:p w14:paraId="0D012013">
      <w:pPr>
        <w:keepNext w:val="0"/>
        <w:keepLines w:val="0"/>
        <w:pageBreakBefore w:val="0"/>
        <w:widowControl w:val="0"/>
        <w:shd w:val="clea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独立法人，经营正常，依法纳税，</w:t>
      </w:r>
      <w:r>
        <w:rPr>
          <w:rFonts w:hint="eastAsia" w:ascii="仿宋" w:hAnsi="仿宋" w:eastAsia="仿宋" w:cs="仿宋"/>
          <w:color w:val="auto"/>
          <w:sz w:val="28"/>
          <w:szCs w:val="28"/>
          <w:highlight w:val="none"/>
        </w:rPr>
        <w:t>符合《中华人民共和国政府采购法》规定的供应商</w:t>
      </w:r>
      <w:r>
        <w:rPr>
          <w:rFonts w:hint="eastAsia" w:ascii="仿宋" w:hAnsi="仿宋" w:eastAsia="仿宋" w:cs="仿宋"/>
          <w:color w:val="auto"/>
          <w:sz w:val="28"/>
          <w:szCs w:val="28"/>
          <w:highlight w:val="none"/>
          <w:lang w:val="en-US" w:eastAsia="zh-CN"/>
        </w:rPr>
        <w:t>条件</w:t>
      </w:r>
      <w:r>
        <w:rPr>
          <w:rFonts w:hint="eastAsia" w:ascii="仿宋" w:hAnsi="仿宋" w:eastAsia="仿宋" w:cs="仿宋"/>
          <w:sz w:val="28"/>
          <w:szCs w:val="28"/>
          <w:highlight w:val="none"/>
          <w:lang w:val="en-US" w:eastAsia="zh-CN"/>
        </w:rPr>
        <w:t>。</w:t>
      </w:r>
      <w:r>
        <w:rPr>
          <w:rFonts w:hint="eastAsia" w:ascii="仿宋" w:hAnsi="仿宋" w:eastAsia="仿宋" w:cs="仿宋"/>
          <w:color w:val="auto"/>
          <w:sz w:val="28"/>
          <w:szCs w:val="28"/>
          <w:highlight w:val="none"/>
          <w:lang w:val="en-US" w:eastAsia="zh-CN"/>
        </w:rPr>
        <w:t>报价文件应提供包括但不限于以下证明资料（以下文件均需加盖公章）：</w:t>
      </w:r>
    </w:p>
    <w:p w14:paraId="33B70C04">
      <w:pPr>
        <w:keepNext w:val="0"/>
        <w:keepLines w:val="0"/>
        <w:pageBreakBefore w:val="0"/>
        <w:widowControl w:val="0"/>
        <w:numPr>
          <w:ilvl w:val="0"/>
          <w:numId w:val="2"/>
        </w:numPr>
        <w:shd w:val="clear"/>
        <w:kinsoku/>
        <w:wordWrap/>
        <w:overflowPunct/>
        <w:topLinePunct w:val="0"/>
        <w:autoSpaceDE/>
        <w:autoSpaceDN/>
        <w:bidi w:val="0"/>
        <w:adjustRightInd w:val="0"/>
        <w:snapToGrid w:val="0"/>
        <w:spacing w:line="360" w:lineRule="auto"/>
        <w:ind w:left="70" w:leftChars="0" w:firstLine="560" w:firstLineChars="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营业执照副本</w:t>
      </w:r>
      <w:r>
        <w:rPr>
          <w:rFonts w:hint="eastAsia" w:ascii="仿宋" w:hAnsi="仿宋" w:eastAsia="仿宋" w:cs="仿宋"/>
          <w:color w:val="auto"/>
          <w:sz w:val="28"/>
          <w:szCs w:val="28"/>
          <w:highlight w:val="none"/>
          <w:lang w:val="en-US" w:eastAsia="zh-CN"/>
        </w:rPr>
        <w:t>复印件</w:t>
      </w:r>
      <w:r>
        <w:rPr>
          <w:rFonts w:hint="eastAsia" w:ascii="仿宋" w:hAnsi="仿宋" w:eastAsia="仿宋" w:cs="仿宋"/>
          <w:color w:val="auto"/>
          <w:sz w:val="28"/>
          <w:szCs w:val="28"/>
          <w:highlight w:val="none"/>
          <w:lang w:eastAsia="zh-CN"/>
        </w:rPr>
        <w:t>；</w:t>
      </w:r>
    </w:p>
    <w:p w14:paraId="38B9373A">
      <w:pPr>
        <w:keepNext w:val="0"/>
        <w:keepLines w:val="0"/>
        <w:pageBreakBefore w:val="0"/>
        <w:widowControl w:val="0"/>
        <w:numPr>
          <w:ilvl w:val="0"/>
          <w:numId w:val="2"/>
        </w:numPr>
        <w:shd w:val="clear"/>
        <w:kinsoku/>
        <w:wordWrap/>
        <w:overflowPunct/>
        <w:topLinePunct w:val="0"/>
        <w:autoSpaceDE/>
        <w:autoSpaceDN/>
        <w:bidi w:val="0"/>
        <w:adjustRightInd w:val="0"/>
        <w:snapToGrid w:val="0"/>
        <w:spacing w:line="360" w:lineRule="auto"/>
        <w:ind w:left="70" w:leftChars="0" w:firstLine="560" w:firstLineChars="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缴纳税收证明资料（近</w:t>
      </w:r>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rPr>
        <w:t>个月）；</w:t>
      </w:r>
    </w:p>
    <w:p w14:paraId="7ABC98ED">
      <w:pPr>
        <w:keepNext w:val="0"/>
        <w:keepLines w:val="0"/>
        <w:pageBreakBefore w:val="0"/>
        <w:widowControl w:val="0"/>
        <w:numPr>
          <w:ilvl w:val="0"/>
          <w:numId w:val="2"/>
        </w:numPr>
        <w:shd w:val="clear"/>
        <w:kinsoku/>
        <w:wordWrap/>
        <w:overflowPunct/>
        <w:topLinePunct w:val="0"/>
        <w:autoSpaceDE/>
        <w:autoSpaceDN/>
        <w:bidi w:val="0"/>
        <w:adjustRightInd w:val="0"/>
        <w:snapToGrid w:val="0"/>
        <w:spacing w:line="360" w:lineRule="auto"/>
        <w:ind w:left="70" w:leftChars="0" w:firstLine="560" w:firstLineChars="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缴纳社会保险证明资料（近</w:t>
      </w:r>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rPr>
        <w:t>个月）；</w:t>
      </w:r>
    </w:p>
    <w:p w14:paraId="28C38D94">
      <w:pPr>
        <w:keepNext w:val="0"/>
        <w:keepLines w:val="0"/>
        <w:pageBreakBefore w:val="0"/>
        <w:widowControl w:val="0"/>
        <w:numPr>
          <w:ilvl w:val="0"/>
          <w:numId w:val="2"/>
        </w:numPr>
        <w:shd w:val="clear"/>
        <w:kinsoku/>
        <w:wordWrap/>
        <w:overflowPunct/>
        <w:topLinePunct w:val="0"/>
        <w:autoSpaceDE/>
        <w:autoSpaceDN/>
        <w:bidi w:val="0"/>
        <w:adjustRightInd w:val="0"/>
        <w:snapToGrid w:val="0"/>
        <w:spacing w:line="360" w:lineRule="auto"/>
        <w:ind w:left="70" w:leftChars="0" w:firstLine="560" w:firstLineChars="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上年度纳税信用等级B级（含）以上；</w:t>
      </w:r>
    </w:p>
    <w:p w14:paraId="13F8B29F">
      <w:pPr>
        <w:keepNext w:val="0"/>
        <w:keepLines w:val="0"/>
        <w:pageBreakBefore w:val="0"/>
        <w:widowControl w:val="0"/>
        <w:numPr>
          <w:ilvl w:val="0"/>
          <w:numId w:val="2"/>
        </w:numPr>
        <w:shd w:val="clear"/>
        <w:kinsoku/>
        <w:wordWrap/>
        <w:overflowPunct/>
        <w:topLinePunct w:val="0"/>
        <w:autoSpaceDE/>
        <w:autoSpaceDN/>
        <w:bidi w:val="0"/>
        <w:adjustRightInd w:val="0"/>
        <w:snapToGrid w:val="0"/>
        <w:spacing w:line="360" w:lineRule="auto"/>
        <w:ind w:left="70" w:leftChars="0" w:firstLine="560" w:firstLineChars="0"/>
        <w:textAlignment w:val="auto"/>
        <w:rPr>
          <w:rFonts w:ascii="仿宋" w:hAnsi="仿宋" w:eastAsia="仿宋" w:cs="仿宋"/>
          <w:sz w:val="28"/>
          <w:szCs w:val="28"/>
          <w:highlight w:val="none"/>
        </w:rPr>
      </w:pPr>
      <w:r>
        <w:rPr>
          <w:rFonts w:hint="eastAsia" w:ascii="仿宋" w:hAnsi="仿宋" w:eastAsia="仿宋" w:cs="仿宋"/>
          <w:color w:val="auto"/>
          <w:sz w:val="28"/>
          <w:szCs w:val="28"/>
          <w:highlight w:val="none"/>
        </w:rPr>
        <w:t>法定代表人身份证明或者法定代表人授权委托书</w:t>
      </w:r>
      <w:r>
        <w:rPr>
          <w:rFonts w:hint="eastAsia" w:ascii="仿宋" w:hAnsi="仿宋" w:eastAsia="仿宋" w:cs="仿宋"/>
          <w:color w:val="auto"/>
          <w:sz w:val="28"/>
          <w:szCs w:val="28"/>
          <w:highlight w:val="none"/>
          <w:lang w:eastAsia="zh-CN"/>
        </w:rPr>
        <w:t>；</w:t>
      </w:r>
    </w:p>
    <w:p w14:paraId="39ECA871">
      <w:pPr>
        <w:pStyle w:val="9"/>
        <w:rPr>
          <w:rFonts w:hint="default"/>
          <w:lang w:val="en-US"/>
        </w:rPr>
      </w:pPr>
      <w:r>
        <w:rPr>
          <w:rFonts w:hint="eastAsia" w:ascii="仿宋" w:hAnsi="仿宋" w:eastAsia="仿宋" w:cs="仿宋"/>
          <w:color w:val="auto"/>
          <w:sz w:val="28"/>
          <w:szCs w:val="28"/>
          <w:highlight w:val="none"/>
          <w:lang w:val="en-US" w:eastAsia="zh-CN"/>
        </w:rPr>
        <w:t xml:space="preserve">     （6）第三方检测报告；</w:t>
      </w:r>
    </w:p>
    <w:p w14:paraId="51063C9D">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ind w:left="630" w:leftChars="0"/>
        <w:textAlignment w:val="auto"/>
        <w:rPr>
          <w:rFonts w:ascii="仿宋" w:hAnsi="仿宋" w:eastAsia="仿宋" w:cs="仿宋"/>
          <w:sz w:val="28"/>
          <w:szCs w:val="28"/>
          <w:highlight w:val="none"/>
        </w:rPr>
      </w:pPr>
      <w:r>
        <w:rPr>
          <w:rFonts w:hint="eastAsia" w:ascii="仿宋" w:hAnsi="仿宋" w:eastAsia="仿宋" w:cs="仿宋"/>
          <w:color w:val="auto"/>
          <w:sz w:val="28"/>
          <w:szCs w:val="28"/>
          <w:highlight w:val="none"/>
          <w:lang w:val="en-US" w:eastAsia="zh-CN"/>
        </w:rPr>
        <w:t>（7）省级涉水卫生许可文件；</w:t>
      </w:r>
    </w:p>
    <w:p w14:paraId="36882033">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ind w:left="630" w:leftChars="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（8）单位及其法定代表人提供无行贿犯罪记录证明，如无法开具无行贿犯罪记录证明，需同时提供以下三种材料加盖公章（</w:t>
      </w:r>
      <w:r>
        <w:rPr>
          <w:rFonts w:hint="eastAsia" w:ascii="仿宋" w:hAnsi="仿宋" w:eastAsia="仿宋" w:cs="仿宋"/>
          <w:color w:val="auto"/>
          <w:sz w:val="28"/>
          <w:szCs w:val="28"/>
          <w:highlight w:val="none"/>
        </w:rPr>
        <w:t>无行贿犯罪记录承诺书</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信用中国查询报告、法人无犯罪记录证明）；</w:t>
      </w:r>
    </w:p>
    <w:p w14:paraId="031CADA1">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240" w:lineRule="auto"/>
        <w:ind w:firstLine="560" w:firstLineChars="200"/>
        <w:textAlignment w:val="auto"/>
        <w:rPr>
          <w:rFonts w:hint="eastAsia" w:ascii="仿宋" w:hAnsi="仿宋" w:eastAsia="仿宋" w:cs="仿宋"/>
          <w:spacing w:val="-1"/>
          <w:sz w:val="28"/>
          <w:szCs w:val="28"/>
          <w:highlight w:val="none"/>
        </w:rPr>
      </w:pPr>
      <w:r>
        <w:rPr>
          <w:rFonts w:hint="eastAsia" w:ascii="仿宋" w:hAnsi="仿宋" w:eastAsia="仿宋" w:cs="仿宋"/>
          <w:sz w:val="28"/>
          <w:szCs w:val="28"/>
          <w:highlight w:val="none"/>
          <w:lang w:val="en-US" w:eastAsia="zh-CN"/>
        </w:rPr>
        <w:t>八、采购公告及采购结果</w:t>
      </w:r>
      <w:r>
        <w:rPr>
          <w:rFonts w:hint="eastAsia" w:ascii="仿宋" w:hAnsi="仿宋" w:eastAsia="仿宋" w:cs="仿宋"/>
          <w:sz w:val="28"/>
          <w:szCs w:val="28"/>
          <w:highlight w:val="none"/>
        </w:rPr>
        <w:t>发放：</w:t>
      </w:r>
      <w:r>
        <w:rPr>
          <w:rFonts w:hint="eastAsia" w:ascii="仿宋" w:hAnsi="仿宋" w:eastAsia="仿宋" w:cs="仿宋"/>
          <w:spacing w:val="-1"/>
          <w:sz w:val="28"/>
          <w:szCs w:val="28"/>
          <w:highlight w:val="none"/>
        </w:rPr>
        <w:t>本次</w:t>
      </w:r>
      <w:r>
        <w:rPr>
          <w:rFonts w:hint="eastAsia" w:ascii="仿宋" w:hAnsi="仿宋" w:eastAsia="仿宋" w:cs="仿宋"/>
          <w:spacing w:val="-1"/>
          <w:sz w:val="28"/>
          <w:szCs w:val="28"/>
          <w:highlight w:val="none"/>
          <w:lang w:val="en-US" w:eastAsia="zh-CN"/>
        </w:rPr>
        <w:t>采购</w:t>
      </w:r>
      <w:r>
        <w:rPr>
          <w:rFonts w:hint="eastAsia" w:ascii="仿宋" w:hAnsi="仿宋" w:eastAsia="仿宋" w:cs="仿宋"/>
          <w:spacing w:val="-1"/>
          <w:sz w:val="28"/>
          <w:szCs w:val="28"/>
          <w:highlight w:val="none"/>
        </w:rPr>
        <w:t>公告在</w:t>
      </w:r>
      <w:r>
        <w:rPr>
          <w:rFonts w:hint="eastAsia" w:ascii="仿宋" w:hAnsi="仿宋" w:eastAsia="仿宋" w:cs="仿宋"/>
          <w:spacing w:val="-1"/>
          <w:sz w:val="28"/>
          <w:szCs w:val="28"/>
          <w:highlight w:val="none"/>
          <w:lang w:val="en-US" w:eastAsia="zh-CN"/>
        </w:rPr>
        <w:t>青岛碧海水务有限公司网站（https://www.qdbhwater.com/ ）</w:t>
      </w:r>
      <w:r>
        <w:rPr>
          <w:rFonts w:hint="eastAsia" w:ascii="仿宋" w:hAnsi="仿宋" w:eastAsia="仿宋" w:cs="仿宋"/>
          <w:spacing w:val="-1"/>
          <w:sz w:val="28"/>
          <w:szCs w:val="28"/>
          <w:highlight w:val="none"/>
        </w:rPr>
        <w:t>上发布,因轻信其他组织、个人或媒体提供的信息而造成损失的</w:t>
      </w:r>
      <w:r>
        <w:rPr>
          <w:rFonts w:hint="eastAsia" w:ascii="仿宋" w:hAnsi="仿宋" w:eastAsia="仿宋" w:cs="仿宋"/>
          <w:spacing w:val="-1"/>
          <w:sz w:val="28"/>
          <w:szCs w:val="28"/>
          <w:highlight w:val="none"/>
          <w:lang w:eastAsia="zh-CN"/>
        </w:rPr>
        <w:t>，</w:t>
      </w:r>
      <w:r>
        <w:rPr>
          <w:rFonts w:hint="eastAsia" w:ascii="仿宋" w:hAnsi="仿宋" w:eastAsia="仿宋" w:cs="仿宋"/>
          <w:spacing w:val="-1"/>
          <w:sz w:val="28"/>
          <w:szCs w:val="28"/>
          <w:highlight w:val="none"/>
          <w:lang w:val="en-US" w:eastAsia="zh-CN"/>
        </w:rPr>
        <w:t>采购方</w:t>
      </w:r>
      <w:r>
        <w:rPr>
          <w:rFonts w:hint="eastAsia" w:ascii="仿宋" w:hAnsi="仿宋" w:eastAsia="仿宋" w:cs="仿宋"/>
          <w:spacing w:val="-1"/>
          <w:sz w:val="28"/>
          <w:szCs w:val="28"/>
          <w:highlight w:val="none"/>
        </w:rPr>
        <w:t>概不负责。</w:t>
      </w:r>
    </w:p>
    <w:p w14:paraId="33C87C08">
      <w:pPr>
        <w:spacing w:before="303" w:line="239" w:lineRule="auto"/>
        <w:outlineLvl w:val="1"/>
        <w:rPr>
          <w:rFonts w:hint="eastAsia" w:ascii="仿宋" w:hAnsi="仿宋" w:eastAsia="仿宋" w:cs="仿宋"/>
          <w:sz w:val="28"/>
          <w:szCs w:val="28"/>
        </w:rPr>
      </w:pPr>
      <w:r>
        <w:rPr>
          <w:rFonts w:hint="eastAsia" w:ascii="仿宋" w:hAnsi="仿宋" w:eastAsia="仿宋" w:cs="仿宋"/>
          <w:sz w:val="28"/>
          <w:szCs w:val="28"/>
          <w:highlight w:val="none"/>
          <w:lang w:val="en-US" w:eastAsia="zh-CN"/>
        </w:rPr>
        <w:t>九、</w:t>
      </w:r>
      <w:r>
        <w:rPr>
          <w:rFonts w:hint="eastAsia" w:ascii="仿宋" w:hAnsi="仿宋" w:eastAsia="仿宋" w:cs="仿宋"/>
          <w:b/>
          <w:bCs/>
          <w:spacing w:val="5"/>
          <w:sz w:val="28"/>
          <w:szCs w:val="28"/>
        </w:rPr>
        <w:t xml:space="preserve"> </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lang w:val="en-US" w:eastAsia="zh-CN"/>
        </w:rPr>
        <w:t>及成交结果发布</w:t>
      </w:r>
      <w:r>
        <w:rPr>
          <w:rFonts w:hint="eastAsia" w:ascii="仿宋" w:hAnsi="仿宋" w:eastAsia="仿宋" w:cs="仿宋"/>
          <w:sz w:val="28"/>
          <w:szCs w:val="28"/>
          <w:highlight w:val="none"/>
        </w:rPr>
        <w:t>规定</w:t>
      </w:r>
    </w:p>
    <w:p w14:paraId="4D5A4DE9">
      <w:pPr>
        <w:pageBreakBefore w:val="0"/>
        <w:shd w:val="clear"/>
        <w:kinsoku/>
        <w:wordWrap/>
        <w:overflowPunct/>
        <w:autoSpaceDE/>
        <w:autoSpaceDN/>
        <w:bidi w:val="0"/>
        <w:adjustRightInd w:val="0"/>
        <w:snapToGrid w:val="0"/>
        <w:spacing w:line="360" w:lineRule="auto"/>
        <w:ind w:firstLine="556"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pacing w:val="-1"/>
          <w:sz w:val="28"/>
          <w:szCs w:val="28"/>
        </w:rPr>
        <w:t>1</w:t>
      </w:r>
      <w:r>
        <w:rPr>
          <w:rFonts w:hint="eastAsia" w:ascii="仿宋" w:hAnsi="仿宋" w:eastAsia="仿宋" w:cs="仿宋"/>
          <w:spacing w:val="-1"/>
          <w:sz w:val="28"/>
          <w:szCs w:val="28"/>
          <w:lang w:eastAsia="zh-CN"/>
        </w:rPr>
        <w:t>、</w:t>
      </w:r>
      <w:r>
        <w:rPr>
          <w:rFonts w:hint="eastAsia" w:ascii="仿宋" w:hAnsi="仿宋" w:eastAsia="仿宋" w:cs="仿宋"/>
          <w:spacing w:val="-1"/>
          <w:sz w:val="28"/>
          <w:szCs w:val="28"/>
          <w:lang w:val="en-US" w:eastAsia="zh-CN"/>
        </w:rPr>
        <w:t>报价</w:t>
      </w:r>
      <w:r>
        <w:rPr>
          <w:rFonts w:hint="eastAsia" w:ascii="仿宋" w:hAnsi="仿宋" w:eastAsia="仿宋" w:cs="仿宋"/>
          <w:spacing w:val="-1"/>
          <w:sz w:val="28"/>
          <w:szCs w:val="28"/>
        </w:rPr>
        <w:t>文件递交的截止时间为</w:t>
      </w:r>
      <w:r>
        <w:rPr>
          <w:rFonts w:hint="eastAsia" w:ascii="仿宋" w:hAnsi="仿宋" w:eastAsia="仿宋" w:cs="仿宋"/>
          <w:spacing w:val="-1"/>
          <w:sz w:val="28"/>
          <w:szCs w:val="28"/>
          <w:u w:val="single" w:color="auto"/>
        </w:rPr>
        <w:t xml:space="preserve">   </w:t>
      </w:r>
      <w:ins w:id="9" w:author="一念花开" w:date="2026-07-02T15:54:44Z">
        <w:r>
          <w:rPr>
            <w:rFonts w:hint="eastAsia" w:ascii="仿宋" w:hAnsi="仿宋" w:eastAsia="仿宋" w:cs="仿宋"/>
            <w:spacing w:val="-1"/>
            <w:sz w:val="28"/>
            <w:szCs w:val="28"/>
            <w:u w:val="single" w:color="auto"/>
            <w:lang w:val="en-US" w:eastAsia="zh-CN"/>
          </w:rPr>
          <w:t>2</w:t>
        </w:r>
      </w:ins>
      <w:ins w:id="10" w:author="一念花开" w:date="2026-07-02T15:54:45Z">
        <w:r>
          <w:rPr>
            <w:rFonts w:hint="eastAsia" w:ascii="仿宋" w:hAnsi="仿宋" w:eastAsia="仿宋" w:cs="仿宋"/>
            <w:spacing w:val="-1"/>
            <w:sz w:val="28"/>
            <w:szCs w:val="28"/>
            <w:u w:val="single" w:color="auto"/>
            <w:lang w:val="en-US" w:eastAsia="zh-CN"/>
          </w:rPr>
          <w:t>026</w:t>
        </w:r>
      </w:ins>
      <w:r>
        <w:rPr>
          <w:rFonts w:hint="eastAsia" w:ascii="仿宋" w:hAnsi="仿宋" w:eastAsia="仿宋" w:cs="仿宋"/>
          <w:spacing w:val="-1"/>
          <w:sz w:val="28"/>
          <w:szCs w:val="28"/>
          <w:u w:val="single" w:color="auto"/>
        </w:rPr>
        <w:t xml:space="preserve">   </w:t>
      </w:r>
      <w:r>
        <w:rPr>
          <w:rFonts w:hint="eastAsia" w:ascii="仿宋" w:hAnsi="仿宋" w:eastAsia="仿宋" w:cs="仿宋"/>
          <w:spacing w:val="-82"/>
          <w:sz w:val="28"/>
          <w:szCs w:val="28"/>
        </w:rPr>
        <w:t xml:space="preserve"> </w:t>
      </w:r>
      <w:r>
        <w:rPr>
          <w:rFonts w:hint="eastAsia" w:ascii="仿宋" w:hAnsi="仿宋" w:eastAsia="仿宋" w:cs="仿宋"/>
          <w:spacing w:val="-1"/>
          <w:sz w:val="28"/>
          <w:szCs w:val="28"/>
        </w:rPr>
        <w:t>年</w:t>
      </w:r>
      <w:r>
        <w:rPr>
          <w:rFonts w:hint="eastAsia" w:ascii="仿宋" w:hAnsi="仿宋" w:eastAsia="仿宋" w:cs="仿宋"/>
          <w:spacing w:val="-105"/>
          <w:sz w:val="28"/>
          <w:szCs w:val="28"/>
        </w:rPr>
        <w:t xml:space="preserve"> </w:t>
      </w:r>
      <w:r>
        <w:rPr>
          <w:rFonts w:hint="eastAsia" w:ascii="仿宋" w:hAnsi="仿宋" w:eastAsia="仿宋" w:cs="仿宋"/>
          <w:spacing w:val="13"/>
          <w:sz w:val="28"/>
          <w:szCs w:val="28"/>
          <w:u w:val="single" w:color="auto"/>
        </w:rPr>
        <w:t xml:space="preserve">  </w:t>
      </w:r>
      <w:ins w:id="11" w:author="一念花开" w:date="2026-07-02T15:54:47Z">
        <w:r>
          <w:rPr>
            <w:rFonts w:hint="eastAsia" w:ascii="仿宋" w:hAnsi="仿宋" w:eastAsia="仿宋" w:cs="仿宋"/>
            <w:spacing w:val="13"/>
            <w:sz w:val="28"/>
            <w:szCs w:val="28"/>
            <w:u w:val="single" w:color="auto"/>
            <w:lang w:val="en-US" w:eastAsia="zh-CN"/>
          </w:rPr>
          <w:t>7</w:t>
        </w:r>
      </w:ins>
      <w:r>
        <w:rPr>
          <w:rFonts w:hint="eastAsia" w:ascii="仿宋" w:hAnsi="仿宋" w:eastAsia="仿宋" w:cs="仿宋"/>
          <w:spacing w:val="13"/>
          <w:sz w:val="28"/>
          <w:szCs w:val="28"/>
          <w:u w:val="single" w:color="auto"/>
        </w:rPr>
        <w:t xml:space="preserve">  </w:t>
      </w:r>
      <w:r>
        <w:rPr>
          <w:rFonts w:hint="eastAsia" w:ascii="仿宋" w:hAnsi="仿宋" w:eastAsia="仿宋" w:cs="仿宋"/>
          <w:spacing w:val="-92"/>
          <w:sz w:val="28"/>
          <w:szCs w:val="28"/>
        </w:rPr>
        <w:t xml:space="preserve"> </w:t>
      </w:r>
      <w:r>
        <w:rPr>
          <w:rFonts w:hint="eastAsia" w:ascii="仿宋" w:hAnsi="仿宋" w:eastAsia="仿宋" w:cs="仿宋"/>
          <w:spacing w:val="-1"/>
          <w:sz w:val="28"/>
          <w:szCs w:val="28"/>
        </w:rPr>
        <w:t>月</w:t>
      </w:r>
      <w:r>
        <w:rPr>
          <w:rFonts w:hint="eastAsia" w:ascii="仿宋" w:hAnsi="仿宋" w:eastAsia="仿宋" w:cs="仿宋"/>
          <w:sz w:val="28"/>
          <w:szCs w:val="28"/>
        </w:rPr>
        <w:t xml:space="preserve"> </w:t>
      </w:r>
      <w:r>
        <w:rPr>
          <w:rFonts w:hint="eastAsia" w:ascii="仿宋" w:hAnsi="仿宋" w:eastAsia="仿宋" w:cs="仿宋"/>
          <w:spacing w:val="13"/>
          <w:sz w:val="28"/>
          <w:szCs w:val="28"/>
          <w:u w:val="single" w:color="auto"/>
        </w:rPr>
        <w:t xml:space="preserve"> </w:t>
      </w:r>
      <w:ins w:id="12" w:author="一念花开" w:date="2026-07-02T15:54:50Z">
        <w:r>
          <w:rPr>
            <w:rFonts w:hint="eastAsia" w:ascii="仿宋" w:hAnsi="仿宋" w:eastAsia="仿宋" w:cs="仿宋"/>
            <w:spacing w:val="13"/>
            <w:sz w:val="28"/>
            <w:szCs w:val="28"/>
            <w:u w:val="single" w:color="auto"/>
            <w:lang w:val="en-US" w:eastAsia="zh-CN"/>
          </w:rPr>
          <w:t>8</w:t>
        </w:r>
      </w:ins>
      <w:r>
        <w:rPr>
          <w:rFonts w:hint="eastAsia" w:ascii="仿宋" w:hAnsi="仿宋" w:eastAsia="仿宋" w:cs="仿宋"/>
          <w:spacing w:val="13"/>
          <w:sz w:val="28"/>
          <w:szCs w:val="28"/>
          <w:u w:val="single" w:color="auto"/>
        </w:rPr>
        <w:t xml:space="preserve"> </w:t>
      </w:r>
      <w:del w:id="13" w:author="一念花开" w:date="2026-07-02T15:54:53Z">
        <w:r>
          <w:rPr>
            <w:rFonts w:hint="eastAsia" w:ascii="仿宋" w:hAnsi="仿宋" w:eastAsia="仿宋" w:cs="仿宋"/>
            <w:spacing w:val="13"/>
            <w:sz w:val="28"/>
            <w:szCs w:val="28"/>
            <w:u w:val="single" w:color="auto"/>
          </w:rPr>
          <w:delText xml:space="preserve">  </w:delText>
        </w:r>
      </w:del>
      <w:r>
        <w:rPr>
          <w:rFonts w:hint="eastAsia" w:ascii="仿宋" w:hAnsi="仿宋" w:eastAsia="仿宋" w:cs="仿宋"/>
          <w:spacing w:val="-9"/>
          <w:sz w:val="28"/>
          <w:szCs w:val="28"/>
        </w:rPr>
        <w:t>日</w:t>
      </w:r>
      <w:r>
        <w:rPr>
          <w:rFonts w:hint="eastAsia" w:ascii="仿宋" w:hAnsi="仿宋" w:eastAsia="仿宋" w:cs="仿宋"/>
          <w:sz w:val="28"/>
          <w:szCs w:val="28"/>
          <w:u w:val="single" w:color="auto"/>
        </w:rPr>
        <w:t xml:space="preserve">  </w:t>
      </w:r>
      <w:ins w:id="14" w:author="一念花开" w:date="2026-07-02T15:54:59Z">
        <w:r>
          <w:rPr>
            <w:rFonts w:hint="eastAsia" w:ascii="仿宋" w:hAnsi="仿宋" w:eastAsia="仿宋" w:cs="仿宋"/>
            <w:sz w:val="28"/>
            <w:szCs w:val="28"/>
            <w:u w:val="single" w:color="auto"/>
            <w:lang w:val="en-US" w:eastAsia="zh-CN"/>
          </w:rPr>
          <w:t>1</w:t>
        </w:r>
      </w:ins>
      <w:ins w:id="15" w:author="一念花开" w:date="2026-07-02T15:55:00Z">
        <w:r>
          <w:rPr>
            <w:rFonts w:hint="eastAsia" w:ascii="仿宋" w:hAnsi="仿宋" w:eastAsia="仿宋" w:cs="仿宋"/>
            <w:sz w:val="28"/>
            <w:szCs w:val="28"/>
            <w:u w:val="single" w:color="auto"/>
            <w:lang w:val="en-US" w:eastAsia="zh-CN"/>
          </w:rPr>
          <w:t>7</w:t>
        </w:r>
      </w:ins>
      <w:r>
        <w:rPr>
          <w:rFonts w:hint="eastAsia" w:ascii="仿宋" w:hAnsi="仿宋" w:eastAsia="仿宋" w:cs="仿宋"/>
          <w:sz w:val="28"/>
          <w:szCs w:val="28"/>
          <w:u w:val="single" w:color="auto"/>
        </w:rPr>
        <w:t xml:space="preserve"> </w:t>
      </w:r>
      <w:r>
        <w:rPr>
          <w:rFonts w:hint="eastAsia" w:ascii="仿宋" w:hAnsi="仿宋" w:eastAsia="仿宋" w:cs="仿宋"/>
          <w:spacing w:val="-86"/>
          <w:sz w:val="28"/>
          <w:szCs w:val="28"/>
        </w:rPr>
        <w:t xml:space="preserve"> </w:t>
      </w:r>
      <w:r>
        <w:rPr>
          <w:rFonts w:hint="eastAsia" w:ascii="仿宋" w:hAnsi="仿宋" w:eastAsia="仿宋" w:cs="仿宋"/>
          <w:spacing w:val="-9"/>
          <w:sz w:val="28"/>
          <w:szCs w:val="28"/>
        </w:rPr>
        <w:t>时</w:t>
      </w:r>
      <w:r>
        <w:rPr>
          <w:rFonts w:hint="eastAsia" w:ascii="仿宋" w:hAnsi="仿宋" w:eastAsia="仿宋" w:cs="仿宋"/>
          <w:spacing w:val="12"/>
          <w:sz w:val="28"/>
          <w:szCs w:val="28"/>
          <w:u w:val="single" w:color="auto"/>
        </w:rPr>
        <w:t xml:space="preserve"> </w:t>
      </w:r>
      <w:ins w:id="16" w:author="一念花开" w:date="2026-07-02T15:55:04Z">
        <w:r>
          <w:rPr>
            <w:rFonts w:hint="eastAsia" w:ascii="仿宋" w:hAnsi="仿宋" w:eastAsia="仿宋" w:cs="仿宋"/>
            <w:spacing w:val="12"/>
            <w:sz w:val="28"/>
            <w:szCs w:val="28"/>
            <w:u w:val="single" w:color="auto"/>
            <w:lang w:val="en-US" w:eastAsia="zh-CN"/>
          </w:rPr>
          <w:t>0</w:t>
        </w:r>
      </w:ins>
      <w:ins w:id="17" w:author="一念花开" w:date="2026-07-02T15:55:05Z">
        <w:r>
          <w:rPr>
            <w:rFonts w:hint="eastAsia" w:ascii="仿宋" w:hAnsi="仿宋" w:eastAsia="仿宋" w:cs="仿宋"/>
            <w:spacing w:val="12"/>
            <w:sz w:val="28"/>
            <w:szCs w:val="28"/>
            <w:u w:val="single" w:color="auto"/>
            <w:lang w:val="en-US" w:eastAsia="zh-CN"/>
          </w:rPr>
          <w:t>0</w:t>
        </w:r>
      </w:ins>
      <w:r>
        <w:rPr>
          <w:rFonts w:hint="eastAsia" w:ascii="仿宋" w:hAnsi="仿宋" w:eastAsia="仿宋" w:cs="仿宋"/>
          <w:spacing w:val="12"/>
          <w:sz w:val="28"/>
          <w:szCs w:val="28"/>
          <w:u w:val="single" w:color="auto"/>
        </w:rPr>
        <w:t xml:space="preserve"> </w:t>
      </w:r>
      <w:r>
        <w:rPr>
          <w:rFonts w:hint="eastAsia" w:ascii="仿宋" w:hAnsi="仿宋" w:eastAsia="仿宋" w:cs="仿宋"/>
          <w:spacing w:val="-9"/>
          <w:sz w:val="28"/>
          <w:szCs w:val="28"/>
        </w:rPr>
        <w:t>分，地点为</w:t>
      </w:r>
      <w:r>
        <w:rPr>
          <w:rFonts w:hint="eastAsia" w:ascii="仿宋" w:hAnsi="仿宋" w:eastAsia="仿宋" w:cs="仿宋"/>
          <w:spacing w:val="6"/>
          <w:sz w:val="28"/>
          <w:szCs w:val="28"/>
          <w:u w:val="single" w:color="auto"/>
          <w:lang w:val="en-US" w:eastAsia="zh-CN"/>
        </w:rPr>
        <w:t>青岛市黄岛区淮河西路167号</w:t>
      </w:r>
      <w:r>
        <w:rPr>
          <w:rFonts w:hint="eastAsia" w:ascii="仿宋" w:hAnsi="仿宋" w:eastAsia="仿宋" w:cs="仿宋"/>
          <w:spacing w:val="6"/>
          <w:sz w:val="28"/>
          <w:szCs w:val="28"/>
          <w:u w:val="single" w:color="auto"/>
        </w:rPr>
        <w:t xml:space="preserve"> </w:t>
      </w:r>
      <w:r>
        <w:rPr>
          <w:rFonts w:hint="eastAsia" w:ascii="仿宋" w:hAnsi="仿宋" w:eastAsia="仿宋" w:cs="仿宋"/>
          <w:spacing w:val="-9"/>
          <w:sz w:val="28"/>
          <w:szCs w:val="28"/>
        </w:rPr>
        <w:t>。</w:t>
      </w:r>
      <w:r>
        <w:rPr>
          <w:rFonts w:hint="eastAsia" w:ascii="仿宋" w:hAnsi="仿宋" w:eastAsia="仿宋" w:cs="仿宋"/>
          <w:sz w:val="28"/>
          <w:szCs w:val="28"/>
          <w:highlight w:val="none"/>
          <w:lang w:val="en-US" w:eastAsia="zh-CN"/>
        </w:rPr>
        <w:t>成交结果将在我司网站公示3天，无异议后，与成交供应商签订合同。</w:t>
      </w:r>
    </w:p>
    <w:p w14:paraId="73345867">
      <w:pPr>
        <w:pStyle w:val="6"/>
        <w:spacing w:before="151" w:line="285" w:lineRule="auto"/>
        <w:ind w:firstLine="556" w:firstLineChars="200"/>
        <w:rPr>
          <w:rFonts w:hint="eastAsia" w:ascii="仿宋" w:hAnsi="仿宋" w:eastAsia="仿宋" w:cs="仿宋"/>
          <w:sz w:val="28"/>
          <w:szCs w:val="28"/>
          <w:lang w:val="en-US" w:eastAsia="zh-CN"/>
        </w:rPr>
      </w:pPr>
      <w:r>
        <w:rPr>
          <w:rFonts w:hint="eastAsia" w:ascii="仿宋" w:hAnsi="仿宋" w:eastAsia="仿宋" w:cs="仿宋"/>
          <w:spacing w:val="-1"/>
          <w:sz w:val="28"/>
          <w:szCs w:val="28"/>
        </w:rPr>
        <w:t>2</w:t>
      </w:r>
      <w:r>
        <w:rPr>
          <w:rFonts w:hint="eastAsia" w:ascii="仿宋" w:hAnsi="仿宋" w:eastAsia="仿宋" w:cs="仿宋"/>
          <w:spacing w:val="35"/>
          <w:sz w:val="28"/>
          <w:szCs w:val="28"/>
        </w:rPr>
        <w:t xml:space="preserve"> </w:t>
      </w:r>
      <w:r>
        <w:rPr>
          <w:rFonts w:hint="eastAsia" w:ascii="仿宋" w:hAnsi="仿宋" w:eastAsia="仿宋" w:cs="仿宋"/>
          <w:spacing w:val="35"/>
          <w:sz w:val="28"/>
          <w:szCs w:val="28"/>
          <w:lang w:eastAsia="zh-CN"/>
        </w:rPr>
        <w:t>、</w:t>
      </w:r>
      <w:r>
        <w:rPr>
          <w:rFonts w:hint="eastAsia" w:ascii="仿宋" w:hAnsi="仿宋" w:eastAsia="仿宋" w:cs="仿宋"/>
          <w:spacing w:val="-1"/>
          <w:sz w:val="28"/>
          <w:szCs w:val="28"/>
        </w:rPr>
        <w:t>逾期送达的、未送达指定地点的或者不按照</w:t>
      </w:r>
      <w:r>
        <w:rPr>
          <w:rFonts w:hint="eastAsia" w:ascii="仿宋" w:hAnsi="仿宋" w:eastAsia="仿宋" w:cs="仿宋"/>
          <w:spacing w:val="-1"/>
          <w:sz w:val="28"/>
          <w:szCs w:val="28"/>
          <w:lang w:val="en-US" w:eastAsia="zh-CN"/>
        </w:rPr>
        <w:t>报价</w:t>
      </w:r>
      <w:r>
        <w:rPr>
          <w:rFonts w:hint="eastAsia" w:ascii="仿宋" w:hAnsi="仿宋" w:eastAsia="仿宋" w:cs="仿宋"/>
          <w:spacing w:val="-2"/>
          <w:sz w:val="28"/>
          <w:szCs w:val="28"/>
        </w:rPr>
        <w:t>文件要求</w:t>
      </w:r>
      <w:r>
        <w:rPr>
          <w:rFonts w:hint="eastAsia" w:ascii="仿宋" w:hAnsi="仿宋" w:eastAsia="仿宋" w:cs="仿宋"/>
          <w:spacing w:val="-2"/>
          <w:sz w:val="28"/>
          <w:szCs w:val="28"/>
          <w:lang w:val="en-US" w:eastAsia="zh-CN"/>
        </w:rPr>
        <w:t>装订、</w:t>
      </w:r>
      <w:r>
        <w:rPr>
          <w:rFonts w:hint="eastAsia" w:ascii="仿宋" w:hAnsi="仿宋" w:eastAsia="仿宋" w:cs="仿宋"/>
          <w:spacing w:val="-2"/>
          <w:sz w:val="28"/>
          <w:szCs w:val="28"/>
        </w:rPr>
        <w:t>密封的</w:t>
      </w:r>
      <w:r>
        <w:rPr>
          <w:rFonts w:hint="eastAsia" w:ascii="仿宋" w:hAnsi="仿宋" w:eastAsia="仿宋" w:cs="仿宋"/>
          <w:spacing w:val="-2"/>
          <w:sz w:val="28"/>
          <w:szCs w:val="28"/>
          <w:lang w:val="en-US" w:eastAsia="zh-CN"/>
        </w:rPr>
        <w:t>报价</w:t>
      </w:r>
      <w:r>
        <w:rPr>
          <w:rFonts w:hint="eastAsia" w:ascii="仿宋" w:hAnsi="仿宋" w:eastAsia="仿宋" w:cs="仿宋"/>
          <w:spacing w:val="-2"/>
          <w:sz w:val="28"/>
          <w:szCs w:val="28"/>
        </w:rPr>
        <w:t>文件，</w:t>
      </w:r>
      <w:r>
        <w:rPr>
          <w:rFonts w:hint="eastAsia" w:ascii="仿宋" w:hAnsi="仿宋" w:eastAsia="仿宋" w:cs="仿宋"/>
          <w:spacing w:val="-2"/>
          <w:sz w:val="28"/>
          <w:szCs w:val="28"/>
          <w:lang w:val="en-US" w:eastAsia="zh-CN"/>
        </w:rPr>
        <w:t>采购方</w:t>
      </w:r>
      <w:r>
        <w:rPr>
          <w:rFonts w:hint="eastAsia" w:ascii="仿宋" w:hAnsi="仿宋" w:eastAsia="仿宋" w:cs="仿宋"/>
          <w:spacing w:val="-4"/>
          <w:sz w:val="28"/>
          <w:szCs w:val="28"/>
        </w:rPr>
        <w:t>将予以拒收。</w:t>
      </w:r>
    </w:p>
    <w:p w14:paraId="36EEFC39">
      <w:pPr>
        <w:pageBreakBefore w:val="0"/>
        <w:shd w:val="clear"/>
        <w:kinsoku/>
        <w:wordWrap/>
        <w:overflowPunct/>
        <w:autoSpaceDE/>
        <w:autoSpaceDN/>
        <w:bidi w:val="0"/>
        <w:adjustRightInd w:val="0"/>
        <w:snapToGrid w:val="0"/>
        <w:spacing w:line="360" w:lineRule="auto"/>
        <w:textAlignment w:val="auto"/>
        <w:rPr>
          <w:rFonts w:hint="eastAsia" w:ascii="仿宋" w:hAnsi="仿宋" w:eastAsia="仿宋" w:cs="仿宋"/>
          <w:sz w:val="28"/>
          <w:szCs w:val="28"/>
          <w:highlight w:val="none"/>
          <w:lang w:val="en-US" w:eastAsia="zh-CN"/>
        </w:rPr>
      </w:pPr>
    </w:p>
    <w:p w14:paraId="587996B3">
      <w:pPr>
        <w:pageBreakBefore w:val="0"/>
        <w:shd w:val="clear"/>
        <w:kinsoku/>
        <w:wordWrap/>
        <w:overflowPunct/>
        <w:autoSpaceDE/>
        <w:autoSpaceDN/>
        <w:bidi w:val="0"/>
        <w:adjustRightInd w:val="0"/>
        <w:snapToGrid w:val="0"/>
        <w:spacing w:line="360" w:lineRule="auto"/>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十、</w:t>
      </w:r>
      <w:r>
        <w:rPr>
          <w:rFonts w:hint="eastAsia" w:ascii="仿宋" w:hAnsi="仿宋" w:eastAsia="仿宋" w:cs="仿宋"/>
          <w:sz w:val="28"/>
          <w:szCs w:val="28"/>
          <w:highlight w:val="none"/>
        </w:rPr>
        <w:t>采购项目联系人姓名和电话：</w:t>
      </w:r>
    </w:p>
    <w:p w14:paraId="1344A2C1">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采 购 人：青岛碧海水务有限公司</w:t>
      </w:r>
    </w:p>
    <w:p w14:paraId="623F9428">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联 系 人：</w:t>
      </w:r>
      <w:r>
        <w:rPr>
          <w:rFonts w:hint="eastAsia" w:ascii="仿宋" w:hAnsi="仿宋" w:eastAsia="仿宋" w:cs="仿宋"/>
          <w:sz w:val="28"/>
          <w:szCs w:val="28"/>
          <w:highlight w:val="none"/>
          <w:lang w:val="en-US" w:eastAsia="zh-CN"/>
        </w:rPr>
        <w:t>丁明霞</w:t>
      </w:r>
    </w:p>
    <w:p w14:paraId="5F03B721">
      <w:pPr>
        <w:pageBreakBefore w:val="0"/>
        <w:shd w:val="clear"/>
        <w:kinsoku/>
        <w:wordWrap/>
        <w:overflowPunct/>
        <w:autoSpaceDE/>
        <w:autoSpaceDN/>
        <w:bidi w:val="0"/>
        <w:adjustRightInd w:val="0"/>
        <w:snapToGrid w:val="0"/>
        <w:spacing w:line="360" w:lineRule="auto"/>
        <w:ind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电    话：</w:t>
      </w:r>
      <w:ins w:id="18" w:author="一念花开" w:date="2026-07-01T15:04:06Z">
        <w:r>
          <w:rPr>
            <w:rFonts w:hint="eastAsia" w:ascii="仿宋" w:hAnsi="仿宋" w:eastAsia="仿宋" w:cs="仿宋"/>
            <w:sz w:val="28"/>
            <w:szCs w:val="28"/>
            <w:highlight w:val="none"/>
            <w:lang w:val="en-US" w:eastAsia="zh-CN"/>
          </w:rPr>
          <w:t>1</w:t>
        </w:r>
      </w:ins>
      <w:ins w:id="19" w:author="一念花开" w:date="2026-07-01T15:08:23Z">
        <w:r>
          <w:rPr>
            <w:rFonts w:hint="eastAsia" w:ascii="仿宋" w:hAnsi="仿宋" w:eastAsia="仿宋" w:cs="仿宋"/>
            <w:sz w:val="28"/>
            <w:szCs w:val="28"/>
            <w:highlight w:val="none"/>
            <w:lang w:val="en-US" w:eastAsia="zh-CN"/>
          </w:rPr>
          <w:t>8</w:t>
        </w:r>
      </w:ins>
      <w:ins w:id="20" w:author="一念花开" w:date="2026-07-01T15:04:07Z">
        <w:r>
          <w:rPr>
            <w:rFonts w:hint="eastAsia" w:ascii="仿宋" w:hAnsi="仿宋" w:eastAsia="仿宋" w:cs="仿宋"/>
            <w:sz w:val="28"/>
            <w:szCs w:val="28"/>
            <w:highlight w:val="none"/>
            <w:lang w:val="en-US" w:eastAsia="zh-CN"/>
          </w:rPr>
          <w:t>6</w:t>
        </w:r>
      </w:ins>
      <w:ins w:id="21" w:author="一念花开" w:date="2026-07-02T15:55:10Z">
        <w:r>
          <w:rPr>
            <w:rFonts w:hint="eastAsia" w:ascii="仿宋" w:hAnsi="仿宋" w:eastAsia="仿宋" w:cs="仿宋"/>
            <w:sz w:val="28"/>
            <w:szCs w:val="28"/>
            <w:highlight w:val="none"/>
            <w:lang w:val="en-US" w:eastAsia="zh-CN"/>
          </w:rPr>
          <w:t>6</w:t>
        </w:r>
      </w:ins>
      <w:ins w:id="22" w:author="一念花开" w:date="2026-07-01T15:04:07Z">
        <w:r>
          <w:rPr>
            <w:rFonts w:hint="eastAsia" w:ascii="仿宋" w:hAnsi="仿宋" w:eastAsia="仿宋" w:cs="仿宋"/>
            <w:sz w:val="28"/>
            <w:szCs w:val="28"/>
            <w:highlight w:val="none"/>
            <w:lang w:val="en-US" w:eastAsia="zh-CN"/>
          </w:rPr>
          <w:t>98</w:t>
        </w:r>
      </w:ins>
      <w:ins w:id="23" w:author="一念花开" w:date="2026-07-01T15:04:08Z">
        <w:r>
          <w:rPr>
            <w:rFonts w:hint="eastAsia" w:ascii="仿宋" w:hAnsi="仿宋" w:eastAsia="仿宋" w:cs="仿宋"/>
            <w:sz w:val="28"/>
            <w:szCs w:val="28"/>
            <w:highlight w:val="none"/>
            <w:lang w:val="en-US" w:eastAsia="zh-CN"/>
          </w:rPr>
          <w:t>1035</w:t>
        </w:r>
      </w:ins>
      <w:ins w:id="24" w:author="一念花开" w:date="2026-07-01T15:04:09Z">
        <w:r>
          <w:rPr>
            <w:rFonts w:hint="eastAsia" w:ascii="仿宋" w:hAnsi="仿宋" w:eastAsia="仿宋" w:cs="仿宋"/>
            <w:sz w:val="28"/>
            <w:szCs w:val="28"/>
            <w:highlight w:val="none"/>
            <w:lang w:val="en-US" w:eastAsia="zh-CN"/>
          </w:rPr>
          <w:t>6</w:t>
        </w:r>
      </w:ins>
    </w:p>
    <w:p w14:paraId="1571A903">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p>
    <w:p w14:paraId="3293F25E">
      <w:pPr>
        <w:pageBreakBefore w:val="0"/>
        <w:shd w:val="clear"/>
        <w:kinsoku/>
        <w:wordWrap/>
        <w:overflowPunct/>
        <w:autoSpaceDE/>
        <w:autoSpaceDN/>
        <w:bidi w:val="0"/>
        <w:adjustRightInd w:val="0"/>
        <w:snapToGrid w:val="0"/>
        <w:spacing w:line="360" w:lineRule="auto"/>
        <w:ind w:firstLine="560" w:firstLineChars="200"/>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                                        青岛碧海水务有限公司</w:t>
      </w:r>
    </w:p>
    <w:p w14:paraId="7EF52297">
      <w:pPr>
        <w:pageBreakBefore w:val="0"/>
        <w:shd w:val="clear"/>
        <w:kinsoku/>
        <w:wordWrap/>
        <w:overflowPunct/>
        <w:autoSpaceDE/>
        <w:autoSpaceDN/>
        <w:bidi w:val="0"/>
        <w:adjustRightInd w:val="0"/>
        <w:snapToGrid w:val="0"/>
        <w:spacing w:line="360" w:lineRule="auto"/>
        <w:ind w:firstLine="560" w:firstLineChars="200"/>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                                        2026年</w:t>
      </w:r>
      <w:ins w:id="25" w:author="一念花开" w:date="2026-07-01T15:03:59Z">
        <w:r>
          <w:rPr>
            <w:rFonts w:hint="eastAsia" w:ascii="仿宋" w:hAnsi="仿宋" w:eastAsia="仿宋" w:cs="仿宋"/>
            <w:sz w:val="28"/>
            <w:szCs w:val="28"/>
            <w:highlight w:val="none"/>
            <w:lang w:val="en-US" w:eastAsia="zh-CN"/>
          </w:rPr>
          <w:t>7</w:t>
        </w:r>
      </w:ins>
      <w:del w:id="26" w:author="一念花开" w:date="2026-07-01T15:03:58Z">
        <w:r>
          <w:rPr>
            <w:rFonts w:hint="eastAsia" w:ascii="仿宋" w:hAnsi="仿宋" w:eastAsia="仿宋" w:cs="仿宋"/>
            <w:sz w:val="28"/>
            <w:szCs w:val="28"/>
            <w:highlight w:val="none"/>
            <w:lang w:val="en-US" w:eastAsia="zh-CN"/>
          </w:rPr>
          <w:delText>6</w:delText>
        </w:r>
      </w:del>
      <w:r>
        <w:rPr>
          <w:rFonts w:hint="eastAsia" w:ascii="仿宋" w:hAnsi="仿宋" w:eastAsia="仿宋" w:cs="仿宋"/>
          <w:sz w:val="28"/>
          <w:szCs w:val="28"/>
          <w:highlight w:val="none"/>
          <w:lang w:val="en-US" w:eastAsia="zh-CN"/>
        </w:rPr>
        <w:t xml:space="preserve">月 </w:t>
      </w:r>
      <w:ins w:id="27" w:author="一念花开" w:date="2026-07-02T15:55:19Z">
        <w:r>
          <w:rPr>
            <w:rFonts w:hint="eastAsia" w:ascii="仿宋" w:hAnsi="仿宋" w:eastAsia="仿宋" w:cs="仿宋"/>
            <w:sz w:val="28"/>
            <w:szCs w:val="28"/>
            <w:highlight w:val="none"/>
            <w:lang w:val="en-US" w:eastAsia="zh-CN"/>
          </w:rPr>
          <w:t>2</w:t>
        </w:r>
      </w:ins>
      <w:del w:id="28" w:author="一念花开" w:date="2026-07-02T15:55:14Z">
        <w:r>
          <w:rPr>
            <w:rFonts w:hint="eastAsia" w:ascii="仿宋" w:hAnsi="仿宋" w:eastAsia="仿宋" w:cs="仿宋"/>
            <w:sz w:val="28"/>
            <w:szCs w:val="28"/>
            <w:highlight w:val="none"/>
            <w:lang w:val="en-US" w:eastAsia="zh-CN"/>
          </w:rPr>
          <w:delText xml:space="preserve"> </w:delText>
        </w:r>
      </w:del>
      <w:r>
        <w:rPr>
          <w:rFonts w:hint="eastAsia" w:ascii="仿宋" w:hAnsi="仿宋" w:eastAsia="仿宋" w:cs="仿宋"/>
          <w:sz w:val="28"/>
          <w:szCs w:val="28"/>
          <w:highlight w:val="none"/>
          <w:lang w:val="en-US" w:eastAsia="zh-CN"/>
        </w:rPr>
        <w:t>日</w:t>
      </w:r>
    </w:p>
    <w:p w14:paraId="327DB8CE">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p>
    <w:p w14:paraId="71F1B19A">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p>
    <w:p w14:paraId="26B14A29">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p>
    <w:p w14:paraId="58FAC7D5">
      <w:pPr>
        <w:pageBreakBefore w:val="0"/>
        <w:shd w:val="clear"/>
        <w:kinsoku/>
        <w:wordWrap/>
        <w:overflowPunct/>
        <w:autoSpaceDE/>
        <w:autoSpaceDN/>
        <w:bidi w:val="0"/>
        <w:adjustRightInd w:val="0"/>
        <w:snapToGrid w:val="0"/>
        <w:spacing w:line="360" w:lineRule="auto"/>
        <w:ind w:firstLine="0" w:firstLineChars="0"/>
        <w:textAlignment w:val="auto"/>
        <w:rPr>
          <w:rFonts w:hint="eastAsia" w:ascii="仿宋" w:hAnsi="仿宋" w:eastAsia="仿宋" w:cs="仿宋"/>
          <w:sz w:val="28"/>
          <w:szCs w:val="28"/>
          <w:highlight w:val="none"/>
        </w:rPr>
      </w:pPr>
    </w:p>
    <w:bookmarkEnd w:id="0"/>
    <w:bookmarkEnd w:id="1"/>
    <w:p w14:paraId="6C0E3713">
      <w:pPr>
        <w:pageBreakBefore w:val="0"/>
        <w:numPr>
          <w:ilvl w:val="0"/>
          <w:numId w:val="0"/>
        </w:numPr>
        <w:shd w:val="clear"/>
        <w:kinsoku/>
        <w:wordWrap/>
        <w:overflowPunct/>
        <w:autoSpaceDE/>
        <w:autoSpaceDN/>
        <w:bidi w:val="0"/>
        <w:adjustRightInd w:val="0"/>
        <w:snapToGrid w:val="0"/>
        <w:spacing w:line="360" w:lineRule="auto"/>
        <w:jc w:val="both"/>
        <w:textAlignment w:val="auto"/>
        <w:rPr>
          <w:rFonts w:ascii="仿宋" w:hAnsi="仿宋" w:eastAsia="仿宋" w:cs="仿宋"/>
          <w:b/>
          <w:bCs/>
          <w:sz w:val="28"/>
          <w:szCs w:val="28"/>
          <w:highlight w:val="none"/>
        </w:rPr>
      </w:pPr>
      <w:bookmarkStart w:id="3" w:name="_Toc291506255"/>
      <w:bookmarkStart w:id="4" w:name="_Toc24773"/>
      <w:bookmarkStart w:id="5" w:name="_Toc227423102"/>
    </w:p>
    <w:p w14:paraId="61241EC9">
      <w:pPr>
        <w:pageBreakBefore w:val="0"/>
        <w:numPr>
          <w:ilvl w:val="0"/>
          <w:numId w:val="3"/>
        </w:numPr>
        <w:shd w:val="clear"/>
        <w:kinsoku/>
        <w:wordWrap/>
        <w:overflowPunct/>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rPr>
      </w:pPr>
      <w:r>
        <w:rPr>
          <w:rFonts w:hint="eastAsia" w:ascii="仿宋" w:hAnsi="仿宋" w:eastAsia="仿宋" w:cs="仿宋"/>
          <w:b/>
          <w:bCs/>
          <w:sz w:val="36"/>
          <w:szCs w:val="36"/>
          <w:highlight w:val="none"/>
          <w:lang w:val="en-US" w:eastAsia="zh-CN"/>
        </w:rPr>
        <w:t>报价</w:t>
      </w:r>
      <w:r>
        <w:rPr>
          <w:rFonts w:hint="eastAsia" w:ascii="仿宋" w:hAnsi="仿宋" w:eastAsia="仿宋" w:cs="仿宋"/>
          <w:b/>
          <w:bCs/>
          <w:sz w:val="36"/>
          <w:szCs w:val="36"/>
          <w:highlight w:val="none"/>
        </w:rPr>
        <w:t>须知</w:t>
      </w:r>
    </w:p>
    <w:bookmarkEnd w:id="3"/>
    <w:bookmarkEnd w:id="4"/>
    <w:bookmarkEnd w:id="5"/>
    <w:p w14:paraId="7D9F663D">
      <w:pPr>
        <w:pageBreakBefore w:val="0"/>
        <w:numPr>
          <w:ilvl w:val="0"/>
          <w:numId w:val="0"/>
        </w:numPr>
        <w:shd w:val="clear"/>
        <w:kinsoku/>
        <w:wordWrap/>
        <w:overflowPunct/>
        <w:autoSpaceDE/>
        <w:autoSpaceDN/>
        <w:bidi w:val="0"/>
        <w:adjustRightInd w:val="0"/>
        <w:snapToGrid w:val="0"/>
        <w:spacing w:line="360" w:lineRule="auto"/>
        <w:jc w:val="both"/>
        <w:textAlignment w:val="auto"/>
        <w:rPr>
          <w:rFonts w:ascii="仿宋" w:hAnsi="仿宋" w:eastAsia="仿宋" w:cs="仿宋"/>
          <w:b/>
          <w:bCs/>
          <w:sz w:val="28"/>
          <w:szCs w:val="28"/>
          <w:highlight w:val="none"/>
        </w:rPr>
      </w:pPr>
    </w:p>
    <w:p w14:paraId="4C61CC40">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一、说明</w:t>
      </w:r>
    </w:p>
    <w:p w14:paraId="5F32A4C5">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（一）适用范围：本文件仅适用于</w:t>
      </w:r>
      <w:r>
        <w:rPr>
          <w:rFonts w:hint="eastAsia" w:ascii="仿宋" w:hAnsi="仿宋" w:eastAsia="仿宋" w:cs="仿宋"/>
          <w:sz w:val="28"/>
          <w:szCs w:val="28"/>
          <w:highlight w:val="none"/>
          <w:lang w:val="en-US" w:eastAsia="zh-CN"/>
        </w:rPr>
        <w:t>参与</w:t>
      </w:r>
      <w:r>
        <w:rPr>
          <w:rFonts w:hint="eastAsia" w:ascii="仿宋" w:hAnsi="仿宋" w:eastAsia="仿宋" w:cs="仿宋"/>
          <w:sz w:val="28"/>
          <w:szCs w:val="28"/>
          <w:highlight w:val="none"/>
        </w:rPr>
        <w:t>本</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所述的采购项目。</w:t>
      </w:r>
    </w:p>
    <w:p w14:paraId="704DC477">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（二）定义</w:t>
      </w:r>
    </w:p>
    <w:p w14:paraId="62B307FE">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1.“采购人”系指青岛碧海水务有限公司。</w:t>
      </w:r>
    </w:p>
    <w:p w14:paraId="6370ADD1">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人”系指向采购人提交</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文件的供应商。</w:t>
      </w:r>
    </w:p>
    <w:p w14:paraId="7410F25F">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w:t>
      </w:r>
      <w:r>
        <w:rPr>
          <w:rFonts w:hint="eastAsia" w:ascii="仿宋" w:hAnsi="仿宋" w:eastAsia="仿宋" w:cs="仿宋"/>
          <w:sz w:val="28"/>
          <w:szCs w:val="28"/>
          <w:highlight w:val="none"/>
          <w:lang w:eastAsia="zh-CN"/>
        </w:rPr>
        <w:t>成交</w:t>
      </w:r>
      <w:r>
        <w:rPr>
          <w:rFonts w:hint="eastAsia" w:ascii="仿宋" w:hAnsi="仿宋" w:eastAsia="仿宋" w:cs="仿宋"/>
          <w:sz w:val="28"/>
          <w:szCs w:val="28"/>
          <w:highlight w:val="none"/>
        </w:rPr>
        <w:t>人”系指被确定为承接本项目并负责其实施的</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人。</w:t>
      </w:r>
    </w:p>
    <w:p w14:paraId="0EB90D4C">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（三）</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人应具备的条件</w:t>
      </w:r>
    </w:p>
    <w:p w14:paraId="593B0EFA">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1.满足</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邀请中的资质规定。</w:t>
      </w:r>
    </w:p>
    <w:p w14:paraId="17436588">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工程/服务</w:t>
      </w:r>
      <w:r>
        <w:rPr>
          <w:rFonts w:hint="eastAsia" w:ascii="仿宋" w:hAnsi="仿宋" w:eastAsia="仿宋" w:cs="仿宋"/>
          <w:sz w:val="28"/>
          <w:szCs w:val="28"/>
          <w:highlight w:val="none"/>
          <w:lang w:val="en-US" w:eastAsia="zh-CN"/>
        </w:rPr>
        <w:t>/货物</w:t>
      </w:r>
      <w:r>
        <w:rPr>
          <w:rFonts w:hint="eastAsia" w:ascii="仿宋" w:hAnsi="仿宋" w:eastAsia="仿宋" w:cs="仿宋"/>
          <w:sz w:val="28"/>
          <w:szCs w:val="28"/>
          <w:highlight w:val="none"/>
        </w:rPr>
        <w:t>符合国家规定的技术标准和环保标准。</w:t>
      </w:r>
    </w:p>
    <w:p w14:paraId="4F0063B8">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3.满足本文件规定的要求。</w:t>
      </w:r>
    </w:p>
    <w:p w14:paraId="4F0FC755">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（四）联合体</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：本项目不接受联合体</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w:t>
      </w:r>
    </w:p>
    <w:p w14:paraId="2E2F7AF9">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（五）</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有效期：从</w:t>
      </w:r>
      <w:r>
        <w:rPr>
          <w:rFonts w:hint="eastAsia" w:ascii="仿宋" w:hAnsi="仿宋" w:eastAsia="仿宋" w:cs="仿宋"/>
          <w:sz w:val="28"/>
          <w:szCs w:val="28"/>
          <w:highlight w:val="none"/>
          <w:lang w:eastAsia="zh-CN"/>
        </w:rPr>
        <w:t>评审</w:t>
      </w:r>
      <w:r>
        <w:rPr>
          <w:rFonts w:hint="eastAsia" w:ascii="仿宋" w:hAnsi="仿宋" w:eastAsia="仿宋" w:cs="仿宋"/>
          <w:sz w:val="28"/>
          <w:szCs w:val="28"/>
          <w:highlight w:val="none"/>
        </w:rPr>
        <w:t>之日起，</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文件有效期为60天。</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有效期不足的，其</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无效。</w:t>
      </w:r>
    </w:p>
    <w:p w14:paraId="2B923816">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（六）本文件的澄清、修改</w:t>
      </w:r>
    </w:p>
    <w:p w14:paraId="0B4575E3">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人收到本文件时，应进行检查；如认为采购文件存在不合理条款，公告时间及程序不符合规定的，应及时告知采购人澄清或处理。否则，由</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人自行承担所造成的不良后果。</w:t>
      </w:r>
    </w:p>
    <w:p w14:paraId="3FE71EE1">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2.根据</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人提出的问题，采购人确定是否需统一</w:t>
      </w:r>
      <w:r>
        <w:rPr>
          <w:rFonts w:hint="eastAsia" w:ascii="仿宋" w:hAnsi="仿宋" w:eastAsia="仿宋" w:cs="仿宋"/>
          <w:sz w:val="28"/>
          <w:szCs w:val="28"/>
          <w:highlight w:val="none"/>
          <w:lang w:val="en-US" w:eastAsia="zh-CN"/>
        </w:rPr>
        <w:t>召开</w:t>
      </w:r>
      <w:r>
        <w:rPr>
          <w:rFonts w:hint="eastAsia" w:ascii="仿宋" w:hAnsi="仿宋" w:eastAsia="仿宋" w:cs="仿宋"/>
          <w:sz w:val="28"/>
          <w:szCs w:val="28"/>
          <w:highlight w:val="none"/>
          <w:lang w:eastAsia="zh-CN"/>
        </w:rPr>
        <w:t>评审</w:t>
      </w:r>
      <w:r>
        <w:rPr>
          <w:rFonts w:hint="eastAsia" w:ascii="仿宋" w:hAnsi="仿宋" w:eastAsia="仿宋" w:cs="仿宋"/>
          <w:sz w:val="28"/>
          <w:szCs w:val="28"/>
          <w:highlight w:val="none"/>
        </w:rPr>
        <w:t>前踏勘及答疑会；如统一召开，将</w:t>
      </w:r>
      <w:r>
        <w:rPr>
          <w:rFonts w:hint="eastAsia" w:ascii="仿宋" w:hAnsi="仿宋" w:eastAsia="仿宋" w:cs="仿宋"/>
          <w:sz w:val="28"/>
          <w:szCs w:val="28"/>
          <w:highlight w:val="none"/>
          <w:lang w:val="en-US" w:eastAsia="zh-CN"/>
        </w:rPr>
        <w:t>发出公告</w:t>
      </w:r>
      <w:r>
        <w:rPr>
          <w:rFonts w:hint="eastAsia" w:ascii="仿宋" w:hAnsi="仿宋" w:eastAsia="仿宋" w:cs="仿宋"/>
          <w:sz w:val="28"/>
          <w:szCs w:val="28"/>
          <w:highlight w:val="none"/>
        </w:rPr>
        <w:t>。</w:t>
      </w:r>
    </w:p>
    <w:p w14:paraId="5BB93ED4">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3.采购人对本文件进行必要澄清或修改的，应当在</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截止时间前，</w:t>
      </w:r>
      <w:r>
        <w:rPr>
          <w:rFonts w:hint="eastAsia" w:ascii="仿宋" w:hAnsi="仿宋" w:eastAsia="仿宋" w:cs="仿宋"/>
          <w:sz w:val="28"/>
          <w:szCs w:val="28"/>
          <w:highlight w:val="none"/>
          <w:lang w:val="en-US" w:eastAsia="zh-CN"/>
        </w:rPr>
        <w:t>发出公告</w:t>
      </w:r>
      <w:r>
        <w:rPr>
          <w:rFonts w:hint="eastAsia" w:ascii="仿宋" w:hAnsi="仿宋" w:eastAsia="仿宋" w:cs="仿宋"/>
          <w:sz w:val="28"/>
          <w:szCs w:val="28"/>
          <w:highlight w:val="none"/>
        </w:rPr>
        <w:t>。该澄清或修改的内容为本文件的组成部分。</w:t>
      </w:r>
    </w:p>
    <w:p w14:paraId="2F67022D">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（七）</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费用：无论</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结果如何，</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人自行承担所有与</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有关的全部费用。</w:t>
      </w:r>
    </w:p>
    <w:p w14:paraId="418CBD70">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bookmarkStart w:id="6" w:name="_Toc14721"/>
      <w:bookmarkStart w:id="7" w:name="_Toc227423103"/>
      <w:bookmarkStart w:id="8" w:name="_Toc291506256"/>
      <w:r>
        <w:rPr>
          <w:rFonts w:hint="eastAsia" w:ascii="仿宋" w:hAnsi="仿宋" w:eastAsia="仿宋" w:cs="仿宋"/>
          <w:sz w:val="28"/>
          <w:szCs w:val="28"/>
          <w:highlight w:val="none"/>
        </w:rPr>
        <w:t>二、</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文件的编写</w:t>
      </w:r>
      <w:bookmarkEnd w:id="6"/>
      <w:bookmarkEnd w:id="7"/>
      <w:bookmarkEnd w:id="8"/>
    </w:p>
    <w:p w14:paraId="2D51D1FD">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（一）一般要求</w:t>
      </w:r>
    </w:p>
    <w:p w14:paraId="566CE5DD">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人应仔细阅读本文件的所有内容，按本文件的要求编制</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文件，并保证所提供的全部资料真实有效。</w:t>
      </w:r>
    </w:p>
    <w:p w14:paraId="2185D023">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文件的书面内容不得有加行、涂抹或改写。</w:t>
      </w:r>
    </w:p>
    <w:p w14:paraId="7BFEDE03">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文件应当采用书面方式；采购</w:t>
      </w:r>
      <w:r>
        <w:rPr>
          <w:rFonts w:hint="eastAsia" w:ascii="仿宋" w:hAnsi="仿宋" w:eastAsia="仿宋" w:cs="仿宋"/>
          <w:sz w:val="28"/>
          <w:szCs w:val="28"/>
          <w:highlight w:val="none"/>
          <w:lang w:eastAsia="zh-CN"/>
        </w:rPr>
        <w:t>人</w:t>
      </w:r>
      <w:r>
        <w:rPr>
          <w:rFonts w:hint="eastAsia" w:ascii="仿宋" w:hAnsi="仿宋" w:eastAsia="仿宋" w:cs="仿宋"/>
          <w:sz w:val="28"/>
          <w:szCs w:val="28"/>
          <w:highlight w:val="none"/>
        </w:rPr>
        <w:t>不接受电报、电话、传真</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w:t>
      </w:r>
    </w:p>
    <w:p w14:paraId="7633042F">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（二）</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文件的组成</w:t>
      </w:r>
    </w:p>
    <w:p w14:paraId="7B8F7E1C">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文件应包括的内容详见本文件“</w:t>
      </w:r>
      <w:r>
        <w:rPr>
          <w:rFonts w:hint="eastAsia" w:ascii="仿宋" w:hAnsi="仿宋" w:eastAsia="仿宋" w:cs="仿宋"/>
          <w:sz w:val="28"/>
          <w:szCs w:val="28"/>
          <w:highlight w:val="none"/>
          <w:lang w:val="en-US" w:eastAsia="zh-CN"/>
        </w:rPr>
        <w:t>报价文件</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编制要求详见本文件“第三章 报价文件编制”</w:t>
      </w:r>
      <w:r>
        <w:rPr>
          <w:rFonts w:hint="eastAsia" w:ascii="仿宋" w:hAnsi="仿宋" w:eastAsia="仿宋" w:cs="仿宋"/>
          <w:sz w:val="28"/>
          <w:szCs w:val="28"/>
          <w:highlight w:val="none"/>
        </w:rPr>
        <w:t>。</w:t>
      </w:r>
    </w:p>
    <w:p w14:paraId="7F6F08EF">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2.除本文件另有规定外，计量单位为我国法定计量单位。</w:t>
      </w:r>
    </w:p>
    <w:p w14:paraId="38C02F7B">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（三）</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报价</w:t>
      </w:r>
    </w:p>
    <w:p w14:paraId="540B53A9">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人应按本文件提出的采购范围、内容及要求进行报价。</w:t>
      </w:r>
    </w:p>
    <w:p w14:paraId="24AFF48B">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2.除本文件另有规定外，</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为含税价（增值税</w:t>
      </w:r>
      <w:r>
        <w:rPr>
          <w:rFonts w:hint="eastAsia" w:ascii="仿宋" w:hAnsi="仿宋" w:eastAsia="仿宋" w:cs="仿宋"/>
          <w:sz w:val="28"/>
          <w:szCs w:val="28"/>
          <w:highlight w:val="none"/>
          <w:lang w:val="en-US" w:eastAsia="zh-CN"/>
        </w:rPr>
        <w:t>普通</w:t>
      </w:r>
      <w:r>
        <w:rPr>
          <w:rFonts w:hint="eastAsia" w:ascii="仿宋" w:hAnsi="仿宋" w:eastAsia="仿宋" w:cs="仿宋"/>
          <w:sz w:val="28"/>
          <w:szCs w:val="28"/>
          <w:highlight w:val="none"/>
        </w:rPr>
        <w:t>发票）。</w:t>
      </w:r>
    </w:p>
    <w:p w14:paraId="3F03742E">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bookmarkStart w:id="9" w:name="_Toc291506257"/>
      <w:bookmarkStart w:id="10" w:name="_Toc227423920"/>
      <w:bookmarkStart w:id="11" w:name="_Toc15890"/>
      <w:r>
        <w:rPr>
          <w:rFonts w:hint="eastAsia" w:ascii="仿宋" w:hAnsi="仿宋" w:eastAsia="仿宋" w:cs="仿宋"/>
          <w:sz w:val="28"/>
          <w:szCs w:val="28"/>
          <w:highlight w:val="none"/>
        </w:rPr>
        <w:t>三、</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文件的递交</w:t>
      </w:r>
      <w:bookmarkEnd w:id="9"/>
      <w:bookmarkEnd w:id="10"/>
      <w:bookmarkEnd w:id="11"/>
    </w:p>
    <w:p w14:paraId="2F7FE50C">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文件的送达：</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文件应在</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截止时间前送达采购</w:t>
      </w:r>
      <w:r>
        <w:rPr>
          <w:rFonts w:hint="eastAsia" w:ascii="仿宋" w:hAnsi="仿宋" w:eastAsia="仿宋" w:cs="仿宋"/>
          <w:sz w:val="28"/>
          <w:szCs w:val="28"/>
          <w:highlight w:val="none"/>
          <w:lang w:eastAsia="zh-CN"/>
        </w:rPr>
        <w:t>人</w:t>
      </w:r>
      <w:r>
        <w:rPr>
          <w:rFonts w:hint="eastAsia" w:ascii="仿宋" w:hAnsi="仿宋" w:eastAsia="仿宋" w:cs="仿宋"/>
          <w:sz w:val="28"/>
          <w:szCs w:val="28"/>
          <w:highlight w:val="none"/>
        </w:rPr>
        <w:t>。</w:t>
      </w:r>
    </w:p>
    <w:p w14:paraId="5980F833">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截止时间前，</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人可对所递交的</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文件进行补充、修改或撤回。</w:t>
      </w:r>
    </w:p>
    <w:p w14:paraId="559EA16F">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人补充、修改或撤回时，须向采购单位出示加盖公章、经法人代表或授权代表（需出示有关证明）签字的函件。</w:t>
      </w:r>
    </w:p>
    <w:p w14:paraId="64E3D912">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4.补充、修改的内容应当按照本文件的规定签署盖章，并密封。</w:t>
      </w:r>
    </w:p>
    <w:p w14:paraId="7CCAA635">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5.补充、修改文件是</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文件的组成部分。</w:t>
      </w:r>
    </w:p>
    <w:p w14:paraId="333DC18C">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6.</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截止后，</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人不得补充、修改或撤回</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文件；但可以在</w:t>
      </w:r>
      <w:r>
        <w:rPr>
          <w:rFonts w:hint="eastAsia" w:ascii="仿宋" w:hAnsi="仿宋" w:eastAsia="仿宋" w:cs="仿宋"/>
          <w:sz w:val="28"/>
          <w:szCs w:val="28"/>
          <w:highlight w:val="none"/>
          <w:lang w:eastAsia="zh-CN"/>
        </w:rPr>
        <w:t>评审</w:t>
      </w:r>
      <w:r>
        <w:rPr>
          <w:rFonts w:hint="eastAsia" w:ascii="仿宋" w:hAnsi="仿宋" w:eastAsia="仿宋" w:cs="仿宋"/>
          <w:sz w:val="28"/>
          <w:szCs w:val="28"/>
          <w:highlight w:val="none"/>
        </w:rPr>
        <w:t>前出示加盖公章、经法人代表或授权代表（需出示有关证明）签字的函件通知放弃</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w:t>
      </w:r>
    </w:p>
    <w:p w14:paraId="20562694">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四、</w:t>
      </w:r>
      <w:r>
        <w:rPr>
          <w:rFonts w:hint="eastAsia" w:ascii="仿宋" w:hAnsi="仿宋" w:eastAsia="仿宋" w:cs="仿宋"/>
          <w:sz w:val="28"/>
          <w:szCs w:val="28"/>
          <w:highlight w:val="none"/>
          <w:lang w:val="en-US" w:eastAsia="zh-CN"/>
        </w:rPr>
        <w:t>采购人成立</w:t>
      </w:r>
      <w:r>
        <w:rPr>
          <w:rFonts w:hint="eastAsia" w:ascii="仿宋" w:hAnsi="仿宋" w:eastAsia="仿宋" w:cs="仿宋"/>
          <w:sz w:val="28"/>
          <w:szCs w:val="28"/>
          <w:highlight w:val="none"/>
        </w:rPr>
        <w:t>采购评审小组独立履行下列职责：</w:t>
      </w:r>
    </w:p>
    <w:p w14:paraId="242A936C">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（一）审查</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文件是否符合本</w:t>
      </w:r>
      <w:r>
        <w:rPr>
          <w:rFonts w:hint="eastAsia" w:ascii="仿宋" w:hAnsi="仿宋" w:eastAsia="仿宋" w:cs="仿宋"/>
          <w:sz w:val="28"/>
          <w:szCs w:val="28"/>
          <w:highlight w:val="none"/>
          <w:lang w:val="en-US" w:eastAsia="zh-CN"/>
        </w:rPr>
        <w:t>采购</w:t>
      </w:r>
      <w:r>
        <w:rPr>
          <w:rFonts w:hint="eastAsia" w:ascii="仿宋" w:hAnsi="仿宋" w:eastAsia="仿宋" w:cs="仿宋"/>
          <w:sz w:val="28"/>
          <w:szCs w:val="28"/>
          <w:highlight w:val="none"/>
        </w:rPr>
        <w:t>文件要求；</w:t>
      </w:r>
    </w:p>
    <w:p w14:paraId="359D53E7">
      <w:pPr>
        <w:pageBreakBefore w:val="0"/>
        <w:shd w:val="clear"/>
        <w:kinsoku/>
        <w:wordWrap/>
        <w:overflowPunct/>
        <w:autoSpaceDE/>
        <w:autoSpaceDN/>
        <w:bidi w:val="0"/>
        <w:adjustRightInd w:val="0"/>
        <w:snapToGrid w:val="0"/>
        <w:spacing w:line="360" w:lineRule="auto"/>
        <w:ind w:left="0" w:leftChars="0" w:firstLine="0" w:firstLineChars="0"/>
        <w:textAlignment w:val="auto"/>
        <w:rPr>
          <w:rFonts w:ascii="仿宋" w:hAnsi="仿宋" w:eastAsia="仿宋" w:cs="仿宋"/>
          <w:sz w:val="28"/>
          <w:szCs w:val="28"/>
          <w:highlight w:val="none"/>
        </w:rPr>
      </w:pPr>
      <w:r>
        <w:rPr>
          <w:rFonts w:hint="eastAsia" w:ascii="仿宋" w:hAnsi="仿宋" w:eastAsia="仿宋" w:cs="仿宋"/>
          <w:sz w:val="28"/>
          <w:szCs w:val="28"/>
          <w:highlight w:val="none"/>
        </w:rPr>
        <w:t xml:space="preserve">    （二）确定</w:t>
      </w:r>
      <w:r>
        <w:rPr>
          <w:rFonts w:hint="eastAsia" w:ascii="仿宋" w:hAnsi="仿宋" w:eastAsia="仿宋" w:cs="仿宋"/>
          <w:sz w:val="28"/>
          <w:szCs w:val="28"/>
          <w:highlight w:val="none"/>
          <w:lang w:eastAsia="zh-CN"/>
        </w:rPr>
        <w:t>成交</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lang w:eastAsia="zh-CN"/>
        </w:rPr>
        <w:t>。</w:t>
      </w:r>
      <w:r>
        <w:rPr>
          <w:rFonts w:ascii="仿宋" w:hAnsi="仿宋" w:eastAsia="仿宋" w:cs="仿宋"/>
          <w:sz w:val="28"/>
          <w:szCs w:val="28"/>
          <w:highlight w:val="none"/>
        </w:rPr>
        <w:t xml:space="preserve"> </w:t>
      </w:r>
    </w:p>
    <w:p w14:paraId="0DEB657F">
      <w:pPr>
        <w:pageBreakBefore w:val="0"/>
        <w:shd w:val="clear"/>
        <w:kinsoku/>
        <w:wordWrap/>
        <w:overflowPunct/>
        <w:autoSpaceDE/>
        <w:autoSpaceDN/>
        <w:bidi w:val="0"/>
        <w:adjustRightInd w:val="0"/>
        <w:snapToGrid w:val="0"/>
        <w:spacing w:line="360" w:lineRule="auto"/>
        <w:ind w:left="0" w:leftChars="0" w:firstLine="484" w:firstLineChars="173"/>
        <w:textAlignment w:val="auto"/>
        <w:rPr>
          <w:rFonts w:ascii="仿宋" w:hAnsi="仿宋" w:eastAsia="仿宋" w:cs="仿宋"/>
          <w:sz w:val="28"/>
          <w:szCs w:val="28"/>
          <w:highlight w:val="none"/>
        </w:rPr>
      </w:pPr>
      <w:r>
        <w:rPr>
          <w:rFonts w:hint="eastAsia" w:ascii="仿宋" w:hAnsi="仿宋" w:eastAsia="仿宋" w:cs="仿宋"/>
          <w:sz w:val="28"/>
          <w:szCs w:val="28"/>
          <w:highlight w:val="none"/>
        </w:rPr>
        <w:t>五、</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人有下列情形之一的，视为无效</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w:t>
      </w:r>
    </w:p>
    <w:p w14:paraId="1F3696A1">
      <w:pPr>
        <w:pageBreakBefore w:val="0"/>
        <w:shd w:val="clear"/>
        <w:kinsoku/>
        <w:wordWrap/>
        <w:overflowPunct/>
        <w:autoSpaceDE/>
        <w:autoSpaceDN/>
        <w:bidi w:val="0"/>
        <w:adjustRightInd w:val="0"/>
        <w:snapToGrid w:val="0"/>
        <w:spacing w:line="360" w:lineRule="auto"/>
        <w:ind w:left="0" w:leftChars="0" w:firstLine="0" w:firstLineChars="0"/>
        <w:jc w:val="both"/>
        <w:textAlignment w:val="auto"/>
        <w:rPr>
          <w:rFonts w:ascii="仿宋" w:hAnsi="仿宋" w:eastAsia="仿宋" w:cs="仿宋"/>
          <w:sz w:val="28"/>
          <w:szCs w:val="28"/>
          <w:highlight w:val="none"/>
        </w:rPr>
      </w:pPr>
      <w:r>
        <w:rPr>
          <w:rFonts w:hint="eastAsia" w:ascii="仿宋" w:hAnsi="仿宋" w:eastAsia="仿宋" w:cs="仿宋"/>
          <w:sz w:val="28"/>
          <w:szCs w:val="28"/>
          <w:highlight w:val="none"/>
        </w:rPr>
        <w:t xml:space="preserve">   （1）超出营业执照经营范围</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的；</w:t>
      </w:r>
    </w:p>
    <w:p w14:paraId="398FB901">
      <w:pPr>
        <w:pageBreakBefore w:val="0"/>
        <w:shd w:val="clear"/>
        <w:kinsoku/>
        <w:wordWrap/>
        <w:overflowPunct/>
        <w:autoSpaceDE/>
        <w:autoSpaceDN/>
        <w:bidi w:val="0"/>
        <w:adjustRightInd w:val="0"/>
        <w:snapToGrid w:val="0"/>
        <w:spacing w:line="360" w:lineRule="auto"/>
        <w:ind w:left="0" w:leftChars="0" w:firstLine="0" w:firstLineChars="0"/>
        <w:jc w:val="both"/>
        <w:textAlignment w:val="auto"/>
        <w:rPr>
          <w:rFonts w:ascii="仿宋" w:hAnsi="仿宋" w:eastAsia="仿宋" w:cs="仿宋"/>
          <w:sz w:val="28"/>
          <w:szCs w:val="28"/>
          <w:highlight w:val="none"/>
        </w:rPr>
      </w:pPr>
      <w:r>
        <w:rPr>
          <w:rFonts w:hint="eastAsia" w:ascii="仿宋" w:hAnsi="仿宋" w:eastAsia="仿宋" w:cs="仿宋"/>
          <w:sz w:val="28"/>
          <w:szCs w:val="28"/>
          <w:highlight w:val="none"/>
        </w:rPr>
        <w:t xml:space="preserve">   （2）</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文件不符合采购文件要求的；</w:t>
      </w:r>
    </w:p>
    <w:p w14:paraId="3850F37F">
      <w:pPr>
        <w:pageBreakBefore w:val="0"/>
        <w:shd w:val="clear"/>
        <w:kinsoku/>
        <w:wordWrap/>
        <w:overflowPunct/>
        <w:autoSpaceDE/>
        <w:autoSpaceDN/>
        <w:bidi w:val="0"/>
        <w:adjustRightInd w:val="0"/>
        <w:snapToGrid w:val="0"/>
        <w:spacing w:line="360" w:lineRule="auto"/>
        <w:ind w:left="0" w:leftChars="0" w:firstLine="0" w:firstLineChars="0"/>
        <w:jc w:val="both"/>
        <w:textAlignment w:val="auto"/>
        <w:rPr>
          <w:rFonts w:ascii="仿宋" w:hAnsi="仿宋" w:eastAsia="仿宋" w:cs="仿宋"/>
          <w:sz w:val="28"/>
          <w:szCs w:val="28"/>
          <w:highlight w:val="none"/>
        </w:rPr>
      </w:pPr>
      <w:r>
        <w:rPr>
          <w:rFonts w:hint="eastAsia" w:ascii="仿宋" w:hAnsi="仿宋" w:eastAsia="仿宋" w:cs="仿宋"/>
          <w:sz w:val="28"/>
          <w:szCs w:val="28"/>
          <w:highlight w:val="none"/>
        </w:rPr>
        <w:t xml:space="preserve">   （3）</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文件与事实不符的；</w:t>
      </w:r>
    </w:p>
    <w:p w14:paraId="530A8243">
      <w:pPr>
        <w:pageBreakBefore w:val="0"/>
        <w:shd w:val="clear"/>
        <w:kinsoku/>
        <w:wordWrap/>
        <w:overflowPunct/>
        <w:autoSpaceDE/>
        <w:autoSpaceDN/>
        <w:bidi w:val="0"/>
        <w:adjustRightInd w:val="0"/>
        <w:snapToGrid w:val="0"/>
        <w:spacing w:line="360" w:lineRule="auto"/>
        <w:ind w:left="0" w:leftChars="0" w:firstLine="0" w:firstLineChars="0"/>
        <w:jc w:val="both"/>
        <w:textAlignment w:val="auto"/>
        <w:rPr>
          <w:rFonts w:ascii="仿宋" w:hAnsi="仿宋" w:eastAsia="仿宋" w:cs="仿宋"/>
          <w:sz w:val="28"/>
          <w:szCs w:val="28"/>
          <w:highlight w:val="none"/>
        </w:rPr>
      </w:pPr>
      <w:r>
        <w:rPr>
          <w:rFonts w:hint="eastAsia" w:ascii="仿宋" w:hAnsi="仿宋" w:eastAsia="仿宋" w:cs="仿宋"/>
          <w:sz w:val="28"/>
          <w:szCs w:val="28"/>
          <w:highlight w:val="none"/>
        </w:rPr>
        <w:t xml:space="preserve">   （4）经采购评审小组一致认定为重大偏离的；</w:t>
      </w:r>
    </w:p>
    <w:p w14:paraId="5D4407C3">
      <w:pPr>
        <w:pageBreakBefore w:val="0"/>
        <w:shd w:val="clear"/>
        <w:kinsoku/>
        <w:wordWrap/>
        <w:overflowPunct/>
        <w:autoSpaceDE/>
        <w:autoSpaceDN/>
        <w:bidi w:val="0"/>
        <w:adjustRightInd w:val="0"/>
        <w:snapToGrid w:val="0"/>
        <w:spacing w:line="360" w:lineRule="auto"/>
        <w:ind w:left="0" w:leftChars="0" w:firstLine="0" w:firstLineChars="0"/>
        <w:jc w:val="both"/>
        <w:textAlignment w:val="auto"/>
        <w:rPr>
          <w:rFonts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）不符合法律、法规有关规定的。</w:t>
      </w:r>
      <w:r>
        <w:rPr>
          <w:rFonts w:hint="eastAsia" w:ascii="仿宋" w:hAnsi="仿宋" w:eastAsia="仿宋" w:cs="仿宋"/>
          <w:sz w:val="28"/>
          <w:szCs w:val="28"/>
          <w:highlight w:val="none"/>
        </w:rPr>
        <w:tab/>
      </w:r>
    </w:p>
    <w:p w14:paraId="26817AE0">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b w:val="0"/>
          <w:bCs w:val="0"/>
          <w:sz w:val="28"/>
          <w:szCs w:val="28"/>
          <w:highlight w:val="none"/>
        </w:rPr>
      </w:pPr>
      <w:bookmarkStart w:id="12" w:name="_Toc227423923"/>
      <w:bookmarkStart w:id="13" w:name="_Toc7133"/>
      <w:r>
        <w:rPr>
          <w:rFonts w:hint="eastAsia" w:ascii="仿宋" w:hAnsi="仿宋" w:eastAsia="仿宋" w:cs="仿宋"/>
          <w:b w:val="0"/>
          <w:bCs w:val="0"/>
          <w:sz w:val="28"/>
          <w:szCs w:val="28"/>
          <w:highlight w:val="none"/>
        </w:rPr>
        <w:t>六、评标方法及标准</w:t>
      </w:r>
      <w:bookmarkEnd w:id="12"/>
      <w:bookmarkEnd w:id="13"/>
    </w:p>
    <w:p w14:paraId="71347684">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（一）</w:t>
      </w:r>
      <w:r>
        <w:rPr>
          <w:rFonts w:hint="eastAsia" w:ascii="仿宋" w:hAnsi="仿宋" w:eastAsia="仿宋" w:cs="仿宋"/>
          <w:sz w:val="28"/>
          <w:szCs w:val="28"/>
          <w:highlight w:val="none"/>
        </w:rPr>
        <w:t>评标方法：</w:t>
      </w:r>
      <w:r>
        <w:rPr>
          <w:rFonts w:hint="eastAsia" w:ascii="仿宋" w:hAnsi="仿宋" w:eastAsia="仿宋" w:cs="仿宋"/>
          <w:sz w:val="28"/>
          <w:szCs w:val="28"/>
          <w:highlight w:val="none"/>
          <w:lang w:val="en-US" w:eastAsia="zh-CN"/>
        </w:rPr>
        <w:t>低价成交</w:t>
      </w:r>
      <w:r>
        <w:rPr>
          <w:rFonts w:hint="eastAsia" w:ascii="仿宋" w:hAnsi="仿宋" w:eastAsia="仿宋" w:cs="仿宋"/>
          <w:sz w:val="28"/>
          <w:szCs w:val="28"/>
          <w:highlight w:val="none"/>
          <w:lang w:eastAsia="zh-CN"/>
        </w:rPr>
        <w:t>。</w:t>
      </w:r>
    </w:p>
    <w:p w14:paraId="514E9835">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二</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评标标准：</w:t>
      </w:r>
      <w:r>
        <w:rPr>
          <w:rFonts w:hint="eastAsia" w:ascii="仿宋" w:hAnsi="仿宋" w:eastAsia="仿宋" w:cs="仿宋"/>
          <w:sz w:val="28"/>
          <w:szCs w:val="28"/>
          <w:highlight w:val="none"/>
        </w:rPr>
        <w:t>以下</w:t>
      </w:r>
      <w:r>
        <w:rPr>
          <w:rFonts w:hint="eastAsia" w:ascii="仿宋" w:hAnsi="仿宋" w:eastAsia="仿宋" w:cs="仿宋"/>
          <w:sz w:val="28"/>
          <w:szCs w:val="28"/>
          <w:highlight w:val="none"/>
          <w:lang w:val="en-US" w:eastAsia="zh-CN"/>
        </w:rPr>
        <w:t>2项</w:t>
      </w:r>
      <w:r>
        <w:rPr>
          <w:rFonts w:hint="eastAsia" w:ascii="仿宋" w:hAnsi="仿宋" w:eastAsia="仿宋" w:cs="仿宋"/>
          <w:sz w:val="28"/>
          <w:szCs w:val="28"/>
          <w:highlight w:val="none"/>
        </w:rPr>
        <w:t>条件</w:t>
      </w:r>
      <w:r>
        <w:rPr>
          <w:rFonts w:hint="eastAsia" w:ascii="仿宋" w:hAnsi="仿宋" w:eastAsia="仿宋" w:cs="仿宋"/>
          <w:sz w:val="28"/>
          <w:szCs w:val="28"/>
          <w:highlight w:val="none"/>
          <w:lang w:val="en-US" w:eastAsia="zh-CN"/>
        </w:rPr>
        <w:t>同时</w:t>
      </w:r>
      <w:r>
        <w:rPr>
          <w:rFonts w:hint="eastAsia" w:ascii="仿宋" w:hAnsi="仿宋" w:eastAsia="仿宋" w:cs="仿宋"/>
          <w:sz w:val="28"/>
          <w:szCs w:val="28"/>
          <w:highlight w:val="none"/>
        </w:rPr>
        <w:t>满足者</w:t>
      </w:r>
      <w:r>
        <w:rPr>
          <w:rFonts w:hint="eastAsia" w:ascii="仿宋" w:hAnsi="仿宋" w:eastAsia="仿宋" w:cs="仿宋"/>
          <w:sz w:val="28"/>
          <w:szCs w:val="28"/>
          <w:highlight w:val="none"/>
          <w:lang w:eastAsia="zh-CN"/>
        </w:rPr>
        <w:t>成交</w:t>
      </w:r>
      <w:r>
        <w:rPr>
          <w:rFonts w:hint="eastAsia" w:ascii="仿宋" w:hAnsi="仿宋" w:eastAsia="仿宋" w:cs="仿宋"/>
          <w:sz w:val="28"/>
          <w:szCs w:val="28"/>
          <w:highlight w:val="none"/>
        </w:rPr>
        <w:t>：</w:t>
      </w:r>
    </w:p>
    <w:p w14:paraId="21B4477B">
      <w:pPr>
        <w:pageBreakBefore w:val="0"/>
        <w:numPr>
          <w:ilvl w:val="0"/>
          <w:numId w:val="4"/>
        </w:numPr>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响应所有询价条件；</w:t>
      </w:r>
    </w:p>
    <w:p w14:paraId="2ADB1403">
      <w:pPr>
        <w:pageBreakBefore w:val="0"/>
        <w:numPr>
          <w:ilvl w:val="0"/>
          <w:numId w:val="4"/>
        </w:numPr>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报价最低。</w:t>
      </w:r>
    </w:p>
    <w:p w14:paraId="58E54A68">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bookmarkStart w:id="14" w:name="_Toc291506261"/>
      <w:bookmarkStart w:id="15" w:name="_Toc227423924"/>
      <w:bookmarkStart w:id="16" w:name="_Toc2364"/>
      <w:r>
        <w:rPr>
          <w:rFonts w:hint="eastAsia" w:ascii="仿宋" w:hAnsi="仿宋" w:eastAsia="仿宋" w:cs="仿宋"/>
          <w:sz w:val="28"/>
          <w:szCs w:val="28"/>
          <w:highlight w:val="none"/>
        </w:rPr>
        <w:t>七、</w:t>
      </w:r>
      <w:r>
        <w:rPr>
          <w:rFonts w:hint="eastAsia" w:ascii="仿宋" w:hAnsi="仿宋" w:eastAsia="仿宋" w:cs="仿宋"/>
          <w:sz w:val="28"/>
          <w:szCs w:val="28"/>
          <w:highlight w:val="none"/>
          <w:lang w:eastAsia="zh-CN"/>
        </w:rPr>
        <w:t>成交</w:t>
      </w:r>
      <w:r>
        <w:rPr>
          <w:rFonts w:hint="eastAsia" w:ascii="仿宋" w:hAnsi="仿宋" w:eastAsia="仿宋" w:cs="仿宋"/>
          <w:sz w:val="28"/>
          <w:szCs w:val="28"/>
          <w:highlight w:val="none"/>
        </w:rPr>
        <w:t>及合同签订</w:t>
      </w:r>
      <w:bookmarkEnd w:id="14"/>
      <w:bookmarkEnd w:id="15"/>
      <w:bookmarkEnd w:id="16"/>
    </w:p>
    <w:p w14:paraId="13DC6977">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（一）</w:t>
      </w:r>
      <w:r>
        <w:rPr>
          <w:rFonts w:hint="eastAsia" w:ascii="仿宋" w:hAnsi="仿宋" w:eastAsia="仿宋" w:cs="仿宋"/>
          <w:sz w:val="28"/>
          <w:szCs w:val="28"/>
          <w:highlight w:val="none"/>
          <w:lang w:eastAsia="zh-CN"/>
        </w:rPr>
        <w:t>成交</w:t>
      </w:r>
      <w:r>
        <w:rPr>
          <w:rFonts w:hint="eastAsia" w:ascii="仿宋" w:hAnsi="仿宋" w:eastAsia="仿宋" w:cs="仿宋"/>
          <w:sz w:val="28"/>
          <w:szCs w:val="28"/>
          <w:highlight w:val="none"/>
        </w:rPr>
        <w:t>通知</w:t>
      </w:r>
    </w:p>
    <w:p w14:paraId="53BAC5C9">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评审</w:t>
      </w:r>
      <w:r>
        <w:rPr>
          <w:rFonts w:hint="eastAsia" w:ascii="仿宋" w:hAnsi="仿宋" w:eastAsia="仿宋" w:cs="仿宋"/>
          <w:sz w:val="28"/>
          <w:szCs w:val="28"/>
          <w:highlight w:val="none"/>
        </w:rPr>
        <w:t>结束，确定</w:t>
      </w:r>
      <w:r>
        <w:rPr>
          <w:rFonts w:hint="eastAsia" w:ascii="仿宋" w:hAnsi="仿宋" w:eastAsia="仿宋" w:cs="仿宋"/>
          <w:sz w:val="28"/>
          <w:szCs w:val="28"/>
          <w:highlight w:val="none"/>
          <w:lang w:eastAsia="zh-CN"/>
        </w:rPr>
        <w:t>成交</w:t>
      </w:r>
      <w:r>
        <w:rPr>
          <w:rFonts w:hint="eastAsia" w:ascii="仿宋" w:hAnsi="仿宋" w:eastAsia="仿宋" w:cs="仿宋"/>
          <w:sz w:val="28"/>
          <w:szCs w:val="28"/>
          <w:highlight w:val="none"/>
        </w:rPr>
        <w:t>人后，采购人将结果</w:t>
      </w:r>
      <w:r>
        <w:rPr>
          <w:rFonts w:hint="eastAsia" w:ascii="仿宋" w:hAnsi="仿宋" w:eastAsia="仿宋" w:cs="仿宋"/>
          <w:sz w:val="28"/>
          <w:szCs w:val="28"/>
          <w:highlight w:val="none"/>
          <w:lang w:val="en-US" w:eastAsia="zh-CN"/>
        </w:rPr>
        <w:t>公示</w:t>
      </w:r>
      <w:r>
        <w:rPr>
          <w:rFonts w:hint="eastAsia" w:ascii="仿宋" w:hAnsi="仿宋" w:eastAsia="仿宋" w:cs="仿宋"/>
          <w:sz w:val="28"/>
          <w:szCs w:val="28"/>
          <w:highlight w:val="none"/>
        </w:rPr>
        <w:t>。</w:t>
      </w:r>
    </w:p>
    <w:p w14:paraId="555E2E10">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2.采购</w:t>
      </w:r>
      <w:r>
        <w:rPr>
          <w:rFonts w:hint="eastAsia" w:ascii="仿宋" w:hAnsi="仿宋" w:eastAsia="仿宋" w:cs="仿宋"/>
          <w:sz w:val="28"/>
          <w:szCs w:val="28"/>
          <w:highlight w:val="none"/>
          <w:lang w:eastAsia="zh-CN"/>
        </w:rPr>
        <w:t>人</w:t>
      </w:r>
      <w:r>
        <w:rPr>
          <w:rFonts w:hint="eastAsia" w:ascii="仿宋" w:hAnsi="仿宋" w:eastAsia="仿宋" w:cs="仿宋"/>
          <w:sz w:val="28"/>
          <w:szCs w:val="28"/>
          <w:highlight w:val="none"/>
        </w:rPr>
        <w:t>不向</w:t>
      </w:r>
      <w:r>
        <w:rPr>
          <w:rFonts w:hint="eastAsia" w:ascii="仿宋" w:hAnsi="仿宋" w:eastAsia="仿宋" w:cs="仿宋"/>
          <w:sz w:val="28"/>
          <w:szCs w:val="28"/>
          <w:highlight w:val="none"/>
          <w:lang w:eastAsia="zh-CN"/>
        </w:rPr>
        <w:t>未成交</w:t>
      </w:r>
      <w:r>
        <w:rPr>
          <w:rFonts w:hint="eastAsia" w:ascii="仿宋" w:hAnsi="仿宋" w:eastAsia="仿宋" w:cs="仿宋"/>
          <w:sz w:val="28"/>
          <w:szCs w:val="28"/>
          <w:highlight w:val="none"/>
        </w:rPr>
        <w:t>的</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人解释</w:t>
      </w:r>
      <w:r>
        <w:rPr>
          <w:rFonts w:hint="eastAsia" w:ascii="仿宋" w:hAnsi="仿宋" w:eastAsia="仿宋" w:cs="仿宋"/>
          <w:sz w:val="28"/>
          <w:szCs w:val="28"/>
          <w:highlight w:val="none"/>
          <w:lang w:eastAsia="zh-CN"/>
        </w:rPr>
        <w:t>未成交</w:t>
      </w:r>
      <w:r>
        <w:rPr>
          <w:rFonts w:hint="eastAsia" w:ascii="仿宋" w:hAnsi="仿宋" w:eastAsia="仿宋" w:cs="仿宋"/>
          <w:sz w:val="28"/>
          <w:szCs w:val="28"/>
          <w:highlight w:val="none"/>
        </w:rPr>
        <w:t>原因，不退还</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文件。</w:t>
      </w:r>
    </w:p>
    <w:p w14:paraId="1FDAE6CD">
      <w:pPr>
        <w:pageBreakBefore w:val="0"/>
        <w:shd w:val="clear"/>
        <w:kinsoku/>
        <w:wordWrap/>
        <w:overflowPunct/>
        <w:topLine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w:t>
      </w:r>
      <w:r>
        <w:rPr>
          <w:rFonts w:hint="eastAsia" w:ascii="仿宋" w:hAnsi="仿宋" w:eastAsia="仿宋" w:cs="仿宋"/>
          <w:sz w:val="28"/>
          <w:szCs w:val="28"/>
          <w:highlight w:val="none"/>
          <w:lang w:eastAsia="zh-CN"/>
        </w:rPr>
        <w:t>成交</w:t>
      </w:r>
      <w:r>
        <w:rPr>
          <w:rFonts w:hint="eastAsia" w:ascii="仿宋" w:hAnsi="仿宋" w:eastAsia="仿宋" w:cs="仿宋"/>
          <w:sz w:val="28"/>
          <w:szCs w:val="28"/>
          <w:highlight w:val="none"/>
        </w:rPr>
        <w:t>人有下列情形之一的，</w:t>
      </w:r>
      <w:r>
        <w:rPr>
          <w:rFonts w:hint="eastAsia" w:ascii="仿宋" w:hAnsi="仿宋" w:eastAsia="仿宋" w:cs="仿宋"/>
          <w:sz w:val="28"/>
          <w:szCs w:val="28"/>
          <w:highlight w:val="none"/>
          <w:lang w:eastAsia="zh-CN"/>
        </w:rPr>
        <w:t>成交</w:t>
      </w:r>
      <w:r>
        <w:rPr>
          <w:rFonts w:hint="eastAsia" w:ascii="仿宋" w:hAnsi="仿宋" w:eastAsia="仿宋" w:cs="仿宋"/>
          <w:sz w:val="28"/>
          <w:szCs w:val="28"/>
          <w:highlight w:val="none"/>
        </w:rPr>
        <w:t>无效：</w:t>
      </w:r>
    </w:p>
    <w:p w14:paraId="3E7C827E">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成交</w:t>
      </w:r>
      <w:r>
        <w:rPr>
          <w:rFonts w:hint="eastAsia" w:ascii="仿宋" w:hAnsi="仿宋" w:eastAsia="仿宋" w:cs="仿宋"/>
          <w:sz w:val="28"/>
          <w:szCs w:val="28"/>
          <w:highlight w:val="none"/>
        </w:rPr>
        <w:t>后无正当理由不与采购人签订合同，或者与采购人另行订立背离合同实质性内容的协议的；</w:t>
      </w:r>
    </w:p>
    <w:p w14:paraId="23FA7B6A">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（2）将</w:t>
      </w:r>
      <w:r>
        <w:rPr>
          <w:rFonts w:hint="eastAsia" w:ascii="仿宋" w:hAnsi="仿宋" w:eastAsia="仿宋" w:cs="仿宋"/>
          <w:sz w:val="28"/>
          <w:szCs w:val="28"/>
          <w:highlight w:val="none"/>
          <w:lang w:eastAsia="zh-CN"/>
        </w:rPr>
        <w:t>成交</w:t>
      </w:r>
      <w:r>
        <w:rPr>
          <w:rFonts w:hint="eastAsia" w:ascii="仿宋" w:hAnsi="仿宋" w:eastAsia="仿宋" w:cs="仿宋"/>
          <w:sz w:val="28"/>
          <w:szCs w:val="28"/>
          <w:highlight w:val="none"/>
        </w:rPr>
        <w:t>项目转让给他人，或者在</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文件中未说明，且未经采购人同意，将</w:t>
      </w:r>
      <w:r>
        <w:rPr>
          <w:rFonts w:hint="eastAsia" w:ascii="仿宋" w:hAnsi="仿宋" w:eastAsia="仿宋" w:cs="仿宋"/>
          <w:sz w:val="28"/>
          <w:szCs w:val="28"/>
          <w:highlight w:val="none"/>
          <w:lang w:eastAsia="zh-CN"/>
        </w:rPr>
        <w:t>成交</w:t>
      </w:r>
      <w:r>
        <w:rPr>
          <w:rFonts w:hint="eastAsia" w:ascii="仿宋" w:hAnsi="仿宋" w:eastAsia="仿宋" w:cs="仿宋"/>
          <w:sz w:val="28"/>
          <w:szCs w:val="28"/>
          <w:highlight w:val="none"/>
        </w:rPr>
        <w:t>项目分包给他人的；</w:t>
      </w:r>
    </w:p>
    <w:p w14:paraId="218EA6B6">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（3）拒绝履行合同义务的。</w:t>
      </w:r>
    </w:p>
    <w:p w14:paraId="53F230E1">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（二）合同签订</w:t>
      </w:r>
    </w:p>
    <w:p w14:paraId="2AFC3B8E">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1.签订合同前，采购人可对</w:t>
      </w:r>
      <w:r>
        <w:rPr>
          <w:rFonts w:hint="eastAsia" w:ascii="仿宋" w:hAnsi="仿宋" w:eastAsia="仿宋" w:cs="仿宋"/>
          <w:sz w:val="28"/>
          <w:szCs w:val="28"/>
          <w:highlight w:val="none"/>
          <w:lang w:eastAsia="zh-CN"/>
        </w:rPr>
        <w:t>成交</w:t>
      </w:r>
      <w:r>
        <w:rPr>
          <w:rFonts w:hint="eastAsia" w:ascii="仿宋" w:hAnsi="仿宋" w:eastAsia="仿宋" w:cs="仿宋"/>
          <w:sz w:val="28"/>
          <w:szCs w:val="28"/>
          <w:highlight w:val="none"/>
        </w:rPr>
        <w:t>人的</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文件（含答复、补充文件）进行真实性查验，凡有虚假的，其</w:t>
      </w:r>
      <w:r>
        <w:rPr>
          <w:rFonts w:hint="eastAsia" w:ascii="仿宋" w:hAnsi="仿宋" w:eastAsia="仿宋" w:cs="仿宋"/>
          <w:sz w:val="28"/>
          <w:szCs w:val="28"/>
          <w:highlight w:val="none"/>
          <w:lang w:eastAsia="zh-CN"/>
        </w:rPr>
        <w:t>成交</w:t>
      </w:r>
      <w:r>
        <w:rPr>
          <w:rFonts w:hint="eastAsia" w:ascii="仿宋" w:hAnsi="仿宋" w:eastAsia="仿宋" w:cs="仿宋"/>
          <w:sz w:val="28"/>
          <w:szCs w:val="28"/>
          <w:highlight w:val="none"/>
        </w:rPr>
        <w:t>无效，并依据有关规定给予违法违规处理。</w:t>
      </w:r>
    </w:p>
    <w:p w14:paraId="601481CE">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2.采购人在</w:t>
      </w:r>
      <w:r>
        <w:rPr>
          <w:rFonts w:hint="eastAsia" w:ascii="仿宋" w:hAnsi="仿宋" w:eastAsia="仿宋" w:cs="仿宋"/>
          <w:sz w:val="28"/>
          <w:szCs w:val="28"/>
          <w:highlight w:val="none"/>
          <w:lang w:eastAsia="zh-CN"/>
        </w:rPr>
        <w:t>成交</w:t>
      </w:r>
      <w:r>
        <w:rPr>
          <w:rFonts w:hint="eastAsia" w:ascii="仿宋" w:hAnsi="仿宋" w:eastAsia="仿宋" w:cs="仿宋"/>
          <w:sz w:val="28"/>
          <w:szCs w:val="28"/>
          <w:highlight w:val="none"/>
        </w:rPr>
        <w:t>通知书发布之日起30日内，与</w:t>
      </w:r>
      <w:r>
        <w:rPr>
          <w:rFonts w:hint="eastAsia" w:ascii="仿宋" w:hAnsi="仿宋" w:eastAsia="仿宋" w:cs="仿宋"/>
          <w:sz w:val="28"/>
          <w:szCs w:val="28"/>
          <w:highlight w:val="none"/>
          <w:lang w:eastAsia="zh-CN"/>
        </w:rPr>
        <w:t>成交</w:t>
      </w:r>
      <w:r>
        <w:rPr>
          <w:rFonts w:hint="eastAsia" w:ascii="仿宋" w:hAnsi="仿宋" w:eastAsia="仿宋" w:cs="仿宋"/>
          <w:sz w:val="28"/>
          <w:szCs w:val="28"/>
          <w:highlight w:val="none"/>
        </w:rPr>
        <w:t>人按范本格式制作并签订采购合同。项目数量增减、合同条款变更等按采购人相关规定另行签订补充合同。</w:t>
      </w:r>
    </w:p>
    <w:p w14:paraId="2992F5D2">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3.本文件（含补充、修改文件）、</w:t>
      </w:r>
      <w:r>
        <w:rPr>
          <w:rFonts w:hint="eastAsia" w:ascii="仿宋" w:hAnsi="仿宋" w:eastAsia="仿宋" w:cs="仿宋"/>
          <w:sz w:val="28"/>
          <w:szCs w:val="28"/>
          <w:highlight w:val="none"/>
          <w:lang w:eastAsia="zh-CN"/>
        </w:rPr>
        <w:t>成交</w:t>
      </w:r>
      <w:r>
        <w:rPr>
          <w:rFonts w:hint="eastAsia" w:ascii="仿宋" w:hAnsi="仿宋" w:eastAsia="仿宋" w:cs="仿宋"/>
          <w:sz w:val="28"/>
          <w:szCs w:val="28"/>
          <w:highlight w:val="none"/>
        </w:rPr>
        <w:t>人的</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文件（含答复、补充文件）均为签订采购合同的依据。</w:t>
      </w:r>
    </w:p>
    <w:p w14:paraId="7435D16C">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4.</w:t>
      </w:r>
      <w:r>
        <w:rPr>
          <w:rFonts w:hint="eastAsia" w:ascii="仿宋" w:hAnsi="仿宋" w:eastAsia="仿宋" w:cs="仿宋"/>
          <w:sz w:val="28"/>
          <w:szCs w:val="28"/>
          <w:highlight w:val="none"/>
          <w:lang w:eastAsia="zh-CN"/>
        </w:rPr>
        <w:t>成交</w:t>
      </w:r>
      <w:r>
        <w:rPr>
          <w:rFonts w:hint="eastAsia" w:ascii="仿宋" w:hAnsi="仿宋" w:eastAsia="仿宋" w:cs="仿宋"/>
          <w:sz w:val="28"/>
          <w:szCs w:val="28"/>
          <w:highlight w:val="none"/>
        </w:rPr>
        <w:t>人因不可抗力或自身原因不能签订采购合同或者不能履行合同的，采购人重新进行采购。</w:t>
      </w:r>
    </w:p>
    <w:p w14:paraId="47773974">
      <w:pPr>
        <w:pageBreakBefore w:val="0"/>
        <w:shd w:val="clear"/>
        <w:kinsoku/>
        <w:wordWrap/>
        <w:overflowPunct/>
        <w:topLine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ascii="仿宋" w:hAnsi="仿宋" w:eastAsia="仿宋" w:cs="仿宋"/>
          <w:sz w:val="28"/>
          <w:szCs w:val="28"/>
          <w:highlight w:val="none"/>
        </w:rPr>
        <w:t>5</w:t>
      </w:r>
      <w:r>
        <w:rPr>
          <w:rFonts w:hint="eastAsia" w:ascii="仿宋" w:hAnsi="仿宋" w:eastAsia="仿宋" w:cs="仿宋"/>
          <w:sz w:val="28"/>
          <w:szCs w:val="28"/>
          <w:highlight w:val="none"/>
        </w:rPr>
        <w:t>.合同履行中，根据实际维修需求，采购人需追加采购合同标的之外的维修</w:t>
      </w:r>
      <w:r>
        <w:rPr>
          <w:rFonts w:hint="eastAsia" w:ascii="仿宋" w:hAnsi="仿宋" w:eastAsia="仿宋" w:cs="仿宋"/>
          <w:sz w:val="28"/>
          <w:szCs w:val="28"/>
          <w:highlight w:val="none"/>
          <w:lang w:val="en-US" w:eastAsia="zh-CN"/>
        </w:rPr>
        <w:t>项目</w:t>
      </w:r>
      <w:r>
        <w:rPr>
          <w:rFonts w:hint="eastAsia" w:ascii="仿宋" w:hAnsi="仿宋" w:eastAsia="仿宋" w:cs="仿宋"/>
          <w:sz w:val="28"/>
          <w:szCs w:val="28"/>
          <w:highlight w:val="none"/>
        </w:rPr>
        <w:t>，可与</w:t>
      </w:r>
      <w:r>
        <w:rPr>
          <w:rFonts w:hint="eastAsia" w:ascii="仿宋" w:hAnsi="仿宋" w:eastAsia="仿宋" w:cs="仿宋"/>
          <w:sz w:val="28"/>
          <w:szCs w:val="28"/>
          <w:highlight w:val="none"/>
          <w:lang w:eastAsia="zh-CN"/>
        </w:rPr>
        <w:t>成交</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就</w:t>
      </w:r>
      <w:r>
        <w:rPr>
          <w:rFonts w:hint="eastAsia" w:ascii="仿宋" w:hAnsi="仿宋" w:eastAsia="仿宋" w:cs="仿宋"/>
          <w:sz w:val="28"/>
          <w:szCs w:val="28"/>
          <w:highlight w:val="none"/>
          <w:lang w:val="en-US" w:eastAsia="zh-CN"/>
        </w:rPr>
        <w:t>费用</w:t>
      </w:r>
      <w:r>
        <w:rPr>
          <w:rFonts w:hint="eastAsia" w:ascii="仿宋" w:hAnsi="仿宋" w:eastAsia="仿宋" w:cs="仿宋"/>
          <w:sz w:val="28"/>
          <w:szCs w:val="28"/>
          <w:highlight w:val="none"/>
        </w:rPr>
        <w:t>进行协商谈判后，</w:t>
      </w:r>
      <w:r>
        <w:rPr>
          <w:rFonts w:hint="eastAsia" w:ascii="仿宋" w:hAnsi="仿宋" w:eastAsia="仿宋" w:cs="仿宋"/>
          <w:sz w:val="28"/>
          <w:szCs w:val="28"/>
          <w:highlight w:val="none"/>
          <w:lang w:val="en-US" w:eastAsia="zh-CN"/>
        </w:rPr>
        <w:t>签订工程签证</w:t>
      </w:r>
      <w:r>
        <w:rPr>
          <w:rFonts w:hint="eastAsia" w:ascii="仿宋" w:hAnsi="仿宋" w:eastAsia="仿宋" w:cs="仿宋"/>
          <w:sz w:val="28"/>
          <w:szCs w:val="28"/>
          <w:highlight w:val="none"/>
        </w:rPr>
        <w:t>。</w:t>
      </w:r>
    </w:p>
    <w:p w14:paraId="3B8CD35F">
      <w:pPr>
        <w:pageBreakBefore w:val="0"/>
        <w:shd w:val="clear"/>
        <w:kinsoku/>
        <w:wordWrap/>
        <w:overflowPunct/>
        <w:topLine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八、其他</w:t>
      </w:r>
      <w:r>
        <w:rPr>
          <w:rFonts w:hint="eastAsia" w:ascii="仿宋" w:hAnsi="仿宋" w:eastAsia="仿宋" w:cs="仿宋"/>
          <w:sz w:val="28"/>
          <w:szCs w:val="28"/>
          <w:highlight w:val="none"/>
          <w:lang w:val="en-US" w:eastAsia="zh-CN"/>
        </w:rPr>
        <w:t>商务条款</w:t>
      </w:r>
    </w:p>
    <w:p w14:paraId="3833D908">
      <w:pPr>
        <w:pageBreakBefore w:val="0"/>
        <w:shd w:val="clear"/>
        <w:kinsoku/>
        <w:wordWrap/>
        <w:overflowPunct/>
        <w:topLine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一</w:t>
      </w:r>
      <w:r>
        <w:rPr>
          <w:rFonts w:hint="eastAsia" w:ascii="仿宋" w:hAnsi="仿宋" w:eastAsia="仿宋" w:cs="仿宋"/>
          <w:sz w:val="28"/>
          <w:szCs w:val="28"/>
          <w:highlight w:val="none"/>
        </w:rPr>
        <w:t>）验收：</w:t>
      </w:r>
      <w:r>
        <w:rPr>
          <w:rFonts w:hint="eastAsia" w:ascii="仿宋" w:hAnsi="仿宋" w:eastAsia="仿宋" w:cs="仿宋"/>
          <w:sz w:val="28"/>
          <w:szCs w:val="28"/>
          <w:highlight w:val="none"/>
          <w:lang w:val="en-US" w:eastAsia="zh-CN"/>
        </w:rPr>
        <w:t>货品运输至采购人指定地点</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需求部门对</w:t>
      </w:r>
      <w:r>
        <w:rPr>
          <w:rFonts w:hint="eastAsia" w:ascii="仿宋" w:hAnsi="仿宋" w:eastAsia="仿宋" w:cs="仿宋"/>
          <w:sz w:val="28"/>
          <w:szCs w:val="28"/>
          <w:highlight w:val="none"/>
        </w:rPr>
        <w:t>数量、质量、规格、性能等进行详细而全面的检验，</w:t>
      </w:r>
      <w:r>
        <w:rPr>
          <w:rFonts w:hint="eastAsia" w:ascii="仿宋" w:hAnsi="仿宋" w:eastAsia="仿宋" w:cs="仿宋"/>
          <w:sz w:val="28"/>
          <w:szCs w:val="28"/>
          <w:highlight w:val="none"/>
          <w:lang w:val="en-US" w:eastAsia="zh-CN"/>
        </w:rPr>
        <w:t>符合采购人实际需求，</w:t>
      </w:r>
      <w:r>
        <w:rPr>
          <w:rFonts w:hint="eastAsia" w:ascii="仿宋" w:hAnsi="仿宋" w:eastAsia="仿宋" w:cs="仿宋"/>
          <w:sz w:val="28"/>
          <w:szCs w:val="28"/>
          <w:highlight w:val="none"/>
        </w:rPr>
        <w:t>无任何问题，签署验收</w:t>
      </w:r>
      <w:r>
        <w:rPr>
          <w:rFonts w:hint="eastAsia" w:ascii="仿宋" w:hAnsi="仿宋" w:eastAsia="仿宋" w:cs="仿宋"/>
          <w:sz w:val="28"/>
          <w:szCs w:val="28"/>
          <w:highlight w:val="none"/>
          <w:lang w:val="en-US" w:eastAsia="zh-CN"/>
        </w:rPr>
        <w:t>单</w:t>
      </w:r>
      <w:r>
        <w:rPr>
          <w:rFonts w:hint="eastAsia" w:ascii="仿宋" w:hAnsi="仿宋" w:eastAsia="仿宋" w:cs="仿宋"/>
          <w:sz w:val="28"/>
          <w:szCs w:val="28"/>
          <w:highlight w:val="none"/>
        </w:rPr>
        <w:t>，作为付款凭据之一</w:t>
      </w:r>
      <w:r>
        <w:rPr>
          <w:rFonts w:hint="eastAsia" w:ascii="仿宋" w:hAnsi="仿宋" w:eastAsia="仿宋" w:cs="仿宋"/>
          <w:sz w:val="28"/>
          <w:szCs w:val="28"/>
          <w:highlight w:val="none"/>
          <w:lang w:eastAsia="zh-CN"/>
        </w:rPr>
        <w:t>。</w:t>
      </w:r>
    </w:p>
    <w:p w14:paraId="694F2D37">
      <w:pPr>
        <w:pageBreakBefore w:val="0"/>
        <w:shd w:val="clear"/>
        <w:kinsoku/>
        <w:wordWrap/>
        <w:overflowPunct/>
        <w:topLine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（二）货物</w:t>
      </w:r>
      <w:r>
        <w:rPr>
          <w:rFonts w:hint="eastAsia" w:ascii="仿宋" w:hAnsi="仿宋" w:eastAsia="仿宋" w:cs="仿宋"/>
          <w:sz w:val="28"/>
          <w:szCs w:val="28"/>
          <w:highlight w:val="none"/>
        </w:rPr>
        <w:t>须符合甲方ISO国际标准质量、环境、职业安全健康一体化管理体系要求。</w:t>
      </w:r>
    </w:p>
    <w:p w14:paraId="4DF396C3">
      <w:pPr>
        <w:pageBreakBefore w:val="0"/>
        <w:numPr>
          <w:ilvl w:val="0"/>
          <w:numId w:val="0"/>
        </w:numPr>
        <w:shd w:val="clear"/>
        <w:kinsoku/>
        <w:wordWrap/>
        <w:overflowPunct/>
        <w:topLinePunct w:val="0"/>
        <w:autoSpaceDE/>
        <w:autoSpaceDN/>
        <w:bidi w:val="0"/>
        <w:adjustRightInd w:val="0"/>
        <w:snapToGrid w:val="0"/>
        <w:spacing w:line="360" w:lineRule="auto"/>
        <w:ind w:left="69" w:leftChars="33" w:firstLine="431" w:firstLineChars="154"/>
        <w:textAlignment w:val="auto"/>
        <w:rPr>
          <w:rFonts w:hint="eastAsia" w:ascii="仿宋" w:hAnsi="仿宋" w:eastAsia="仿宋" w:cs="仿宋"/>
          <w:sz w:val="28"/>
          <w:szCs w:val="28"/>
          <w:highlight w:val="none"/>
        </w:rPr>
      </w:pPr>
      <w:r>
        <w:rPr>
          <w:rFonts w:hint="eastAsia" w:ascii="仿宋" w:hAnsi="仿宋" w:eastAsia="仿宋" w:cs="仿宋"/>
          <w:color w:val="auto"/>
          <w:sz w:val="28"/>
          <w:szCs w:val="28"/>
          <w:highlight w:val="none"/>
          <w:lang w:val="en-US" w:eastAsia="zh-CN"/>
        </w:rPr>
        <w:t>（三）供货时提供近期具有CMA资质的第三方检验机构出具的年度检测报告原件及产品合格证等。</w:t>
      </w:r>
    </w:p>
    <w:p w14:paraId="2F5D64E5">
      <w:pPr>
        <w:pStyle w:val="28"/>
        <w:pageBreakBefore w:val="0"/>
        <w:numPr>
          <w:ilvl w:val="0"/>
          <w:numId w:val="0"/>
        </w:numPr>
        <w:shd w:val="clear"/>
        <w:kinsoku/>
        <w:wordWrap/>
        <w:overflowPunct/>
        <w:topLinePunct/>
        <w:autoSpaceDE/>
        <w:autoSpaceDN/>
        <w:bidi w:val="0"/>
        <w:adjustRightInd w:val="0"/>
        <w:snapToGrid w:val="0"/>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（四）签订合同的同时，需签订《廉政协议书》。</w:t>
      </w:r>
    </w:p>
    <w:p w14:paraId="0F64055E">
      <w:pPr>
        <w:pStyle w:val="28"/>
        <w:pageBreakBefore w:val="0"/>
        <w:numPr>
          <w:ilvl w:val="0"/>
          <w:numId w:val="0"/>
        </w:numPr>
        <w:shd w:val="clear"/>
        <w:kinsoku/>
        <w:wordWrap/>
        <w:overflowPunct/>
        <w:topLinePunct/>
        <w:autoSpaceDE/>
        <w:autoSpaceDN/>
        <w:bidi w:val="0"/>
        <w:adjustRightInd w:val="0"/>
        <w:snapToGrid w:val="0"/>
        <w:ind w:firstLine="560" w:firstLineChars="200"/>
        <w:textAlignment w:val="auto"/>
        <w:rPr>
          <w:rFonts w:hint="default" w:ascii="仿宋" w:hAnsi="仿宋" w:eastAsia="仿宋" w:cs="仿宋"/>
          <w:kern w:val="2"/>
          <w:sz w:val="28"/>
          <w:szCs w:val="28"/>
          <w:highlight w:val="none"/>
          <w:lang w:val="en-US" w:eastAsia="zh-CN" w:bidi="ar-SA"/>
        </w:rPr>
      </w:pPr>
    </w:p>
    <w:p w14:paraId="3A2790A9">
      <w:pPr>
        <w:pageBreakBefore w:val="0"/>
        <w:shd w:val="clear"/>
        <w:kinsoku/>
        <w:wordWrap/>
        <w:overflowPunct/>
        <w:autoSpaceDE/>
        <w:autoSpaceDN/>
        <w:bidi w:val="0"/>
        <w:adjustRightInd w:val="0"/>
        <w:snapToGrid w:val="0"/>
        <w:spacing w:line="360" w:lineRule="auto"/>
        <w:ind w:firstLine="602" w:firstLineChars="200"/>
        <w:jc w:val="center"/>
        <w:textAlignment w:val="auto"/>
        <w:rPr>
          <w:rFonts w:hint="eastAsia" w:ascii="仿宋" w:hAnsi="仿宋" w:eastAsia="仿宋" w:cs="仿宋"/>
          <w:b/>
          <w:bCs/>
          <w:sz w:val="30"/>
          <w:szCs w:val="30"/>
          <w:highlight w:val="none"/>
        </w:rPr>
      </w:pPr>
    </w:p>
    <w:p w14:paraId="1258B967">
      <w:pPr>
        <w:pageBreakBefore w:val="0"/>
        <w:shd w:val="clear"/>
        <w:kinsoku/>
        <w:wordWrap/>
        <w:overflowPunct/>
        <w:autoSpaceDE/>
        <w:autoSpaceDN/>
        <w:bidi w:val="0"/>
        <w:adjustRightInd w:val="0"/>
        <w:snapToGrid w:val="0"/>
        <w:spacing w:line="360" w:lineRule="auto"/>
        <w:ind w:firstLine="602" w:firstLineChars="200"/>
        <w:jc w:val="center"/>
        <w:textAlignment w:val="auto"/>
        <w:rPr>
          <w:rFonts w:hint="eastAsia" w:ascii="仿宋" w:hAnsi="仿宋" w:eastAsia="仿宋" w:cs="仿宋"/>
          <w:b/>
          <w:bCs/>
          <w:sz w:val="30"/>
          <w:szCs w:val="30"/>
          <w:highlight w:val="none"/>
        </w:rPr>
      </w:pPr>
    </w:p>
    <w:p w14:paraId="711773CA">
      <w:pPr>
        <w:pageBreakBefore w:val="0"/>
        <w:shd w:val="clear"/>
        <w:kinsoku/>
        <w:wordWrap/>
        <w:overflowPunct/>
        <w:autoSpaceDE/>
        <w:autoSpaceDN/>
        <w:bidi w:val="0"/>
        <w:adjustRightInd w:val="0"/>
        <w:snapToGrid w:val="0"/>
        <w:spacing w:line="360" w:lineRule="auto"/>
        <w:ind w:firstLine="602" w:firstLineChars="200"/>
        <w:jc w:val="center"/>
        <w:textAlignment w:val="auto"/>
        <w:rPr>
          <w:rFonts w:hint="eastAsia" w:ascii="仿宋" w:hAnsi="仿宋" w:eastAsia="仿宋" w:cs="仿宋"/>
          <w:b/>
          <w:bCs/>
          <w:sz w:val="30"/>
          <w:szCs w:val="30"/>
          <w:highlight w:val="none"/>
        </w:rPr>
      </w:pPr>
    </w:p>
    <w:p w14:paraId="7ED6B960">
      <w:pPr>
        <w:pageBreakBefore w:val="0"/>
        <w:shd w:val="clear"/>
        <w:kinsoku/>
        <w:wordWrap/>
        <w:overflowPunct/>
        <w:autoSpaceDE/>
        <w:autoSpaceDN/>
        <w:bidi w:val="0"/>
        <w:adjustRightInd w:val="0"/>
        <w:snapToGrid w:val="0"/>
        <w:spacing w:line="360" w:lineRule="auto"/>
        <w:ind w:firstLine="0" w:firstLineChars="0"/>
        <w:jc w:val="both"/>
        <w:textAlignment w:val="auto"/>
        <w:rPr>
          <w:rFonts w:hint="eastAsia" w:ascii="仿宋" w:hAnsi="仿宋" w:eastAsia="仿宋" w:cs="仿宋"/>
          <w:b/>
          <w:bCs/>
          <w:sz w:val="30"/>
          <w:szCs w:val="30"/>
          <w:highlight w:val="none"/>
        </w:rPr>
      </w:pPr>
    </w:p>
    <w:p w14:paraId="67F4FA21">
      <w:pPr>
        <w:pageBreakBefore w:val="0"/>
        <w:shd w:val="clear"/>
        <w:kinsoku/>
        <w:wordWrap/>
        <w:overflowPunct/>
        <w:autoSpaceDE/>
        <w:autoSpaceDN/>
        <w:bidi w:val="0"/>
        <w:adjustRightInd w:val="0"/>
        <w:snapToGrid w:val="0"/>
        <w:spacing w:line="360" w:lineRule="auto"/>
        <w:ind w:firstLine="602" w:firstLineChars="200"/>
        <w:jc w:val="center"/>
        <w:textAlignment w:val="auto"/>
        <w:rPr>
          <w:rFonts w:hint="eastAsia" w:ascii="仿宋" w:hAnsi="仿宋" w:eastAsia="仿宋" w:cs="仿宋"/>
          <w:b/>
          <w:bCs/>
          <w:sz w:val="30"/>
          <w:szCs w:val="30"/>
          <w:highlight w:val="none"/>
        </w:rPr>
      </w:pPr>
    </w:p>
    <w:p w14:paraId="45A54798">
      <w:pPr>
        <w:pageBreakBefore w:val="0"/>
        <w:shd w:val="clear"/>
        <w:kinsoku/>
        <w:wordWrap/>
        <w:overflowPunct/>
        <w:autoSpaceDE/>
        <w:autoSpaceDN/>
        <w:bidi w:val="0"/>
        <w:adjustRightInd w:val="0"/>
        <w:snapToGrid w:val="0"/>
        <w:spacing w:line="360" w:lineRule="auto"/>
        <w:ind w:firstLine="602" w:firstLineChars="200"/>
        <w:jc w:val="center"/>
        <w:textAlignment w:val="auto"/>
        <w:rPr>
          <w:rFonts w:hint="eastAsia" w:ascii="仿宋" w:hAnsi="仿宋" w:eastAsia="仿宋" w:cs="仿宋"/>
          <w:b/>
          <w:bCs/>
          <w:sz w:val="30"/>
          <w:szCs w:val="30"/>
          <w:highlight w:val="none"/>
          <w:lang w:val="en-US" w:eastAsia="zh-CN"/>
        </w:rPr>
      </w:pPr>
      <w:r>
        <w:rPr>
          <w:rFonts w:hint="eastAsia" w:ascii="仿宋" w:hAnsi="仿宋" w:eastAsia="仿宋" w:cs="仿宋"/>
          <w:b/>
          <w:bCs/>
          <w:sz w:val="30"/>
          <w:szCs w:val="30"/>
          <w:highlight w:val="none"/>
        </w:rPr>
        <w:t>第</w:t>
      </w:r>
      <w:r>
        <w:rPr>
          <w:rFonts w:hint="eastAsia" w:ascii="仿宋" w:hAnsi="仿宋" w:eastAsia="仿宋" w:cs="仿宋"/>
          <w:b/>
          <w:bCs/>
          <w:sz w:val="30"/>
          <w:szCs w:val="30"/>
          <w:highlight w:val="none"/>
          <w:lang w:val="en-US" w:eastAsia="zh-CN"/>
        </w:rPr>
        <w:t>三</w:t>
      </w:r>
      <w:r>
        <w:rPr>
          <w:rFonts w:hint="eastAsia" w:ascii="仿宋" w:hAnsi="仿宋" w:eastAsia="仿宋" w:cs="仿宋"/>
          <w:b/>
          <w:bCs/>
          <w:sz w:val="30"/>
          <w:szCs w:val="30"/>
          <w:highlight w:val="none"/>
        </w:rPr>
        <w:t xml:space="preserve">章  </w:t>
      </w:r>
      <w:r>
        <w:rPr>
          <w:rFonts w:hint="eastAsia" w:ascii="仿宋" w:hAnsi="仿宋" w:eastAsia="仿宋" w:cs="仿宋"/>
          <w:b/>
          <w:bCs/>
          <w:sz w:val="30"/>
          <w:szCs w:val="30"/>
          <w:highlight w:val="none"/>
          <w:lang w:val="en-US" w:eastAsia="zh-CN"/>
        </w:rPr>
        <w:t>报价</w:t>
      </w:r>
      <w:r>
        <w:rPr>
          <w:rFonts w:hint="eastAsia" w:ascii="仿宋" w:hAnsi="仿宋" w:eastAsia="仿宋" w:cs="仿宋"/>
          <w:b/>
          <w:bCs/>
          <w:sz w:val="30"/>
          <w:szCs w:val="30"/>
          <w:highlight w:val="none"/>
        </w:rPr>
        <w:t>文件编制</w:t>
      </w:r>
      <w:r>
        <w:rPr>
          <w:rFonts w:hint="eastAsia" w:ascii="仿宋" w:hAnsi="仿宋" w:eastAsia="仿宋" w:cs="仿宋"/>
          <w:b/>
          <w:bCs/>
          <w:sz w:val="30"/>
          <w:szCs w:val="30"/>
          <w:highlight w:val="none"/>
          <w:lang w:val="en-US" w:eastAsia="zh-CN"/>
        </w:rPr>
        <w:t>要求</w:t>
      </w:r>
    </w:p>
    <w:p w14:paraId="4682FE79">
      <w:pPr>
        <w:pageBreakBefore w:val="0"/>
        <w:shd w:val="clear"/>
        <w:kinsoku/>
        <w:wordWrap/>
        <w:overflowPunct/>
        <w:autoSpaceDE/>
        <w:autoSpaceDN/>
        <w:bidi w:val="0"/>
        <w:adjustRightInd w:val="0"/>
        <w:snapToGrid w:val="0"/>
        <w:spacing w:line="520" w:lineRule="exact"/>
        <w:ind w:firstLine="600" w:firstLineChars="200"/>
        <w:textAlignment w:val="auto"/>
        <w:rPr>
          <w:rFonts w:ascii="仿宋" w:hAnsi="仿宋" w:eastAsia="仿宋" w:cs="仿宋"/>
          <w:sz w:val="30"/>
          <w:szCs w:val="30"/>
          <w:highlight w:val="none"/>
        </w:rPr>
      </w:pPr>
      <w:r>
        <w:rPr>
          <w:rFonts w:hint="eastAsia" w:ascii="仿宋" w:hAnsi="仿宋" w:eastAsia="仿宋" w:cs="仿宋"/>
          <w:sz w:val="30"/>
          <w:szCs w:val="30"/>
          <w:highlight w:val="none"/>
        </w:rPr>
        <w:t>1.应按本文件规定的格式、顺序制作</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装订，每页必须加盖公章</w:t>
      </w:r>
      <w:r>
        <w:rPr>
          <w:rFonts w:hint="eastAsia" w:ascii="仿宋" w:hAnsi="仿宋" w:eastAsia="仿宋" w:cs="仿宋"/>
          <w:sz w:val="30"/>
          <w:szCs w:val="30"/>
          <w:highlight w:val="none"/>
        </w:rPr>
        <w:t>。</w:t>
      </w:r>
    </w:p>
    <w:p w14:paraId="7E5828F6">
      <w:pPr>
        <w:pageBreakBefore w:val="0"/>
        <w:shd w:val="clear"/>
        <w:kinsoku/>
        <w:wordWrap/>
        <w:overflowPunct/>
        <w:autoSpaceDE/>
        <w:autoSpaceDN/>
        <w:bidi w:val="0"/>
        <w:adjustRightInd w:val="0"/>
        <w:snapToGrid w:val="0"/>
        <w:spacing w:line="520" w:lineRule="exact"/>
        <w:ind w:firstLine="600" w:firstLineChars="200"/>
        <w:textAlignment w:val="auto"/>
        <w:rPr>
          <w:rFonts w:ascii="仿宋" w:hAnsi="仿宋" w:eastAsia="仿宋" w:cs="仿宋"/>
          <w:sz w:val="30"/>
          <w:szCs w:val="30"/>
          <w:highlight w:val="none"/>
        </w:rPr>
      </w:pPr>
      <w:r>
        <w:rPr>
          <w:rFonts w:hint="eastAsia" w:ascii="仿宋" w:hAnsi="仿宋" w:eastAsia="仿宋" w:cs="仿宋"/>
          <w:sz w:val="30"/>
          <w:szCs w:val="30"/>
          <w:highlight w:val="none"/>
        </w:rPr>
        <w:t>2.</w:t>
      </w:r>
      <w:r>
        <w:rPr>
          <w:rFonts w:hint="eastAsia" w:ascii="仿宋" w:hAnsi="仿宋" w:eastAsia="仿宋" w:cs="仿宋"/>
          <w:sz w:val="30"/>
          <w:szCs w:val="30"/>
          <w:highlight w:val="none"/>
          <w:lang w:val="en-US" w:eastAsia="zh-CN"/>
        </w:rPr>
        <w:t>报价</w:t>
      </w:r>
      <w:r>
        <w:rPr>
          <w:rFonts w:hint="eastAsia" w:ascii="仿宋" w:hAnsi="仿宋" w:eastAsia="仿宋" w:cs="仿宋"/>
          <w:sz w:val="30"/>
          <w:szCs w:val="30"/>
          <w:highlight w:val="none"/>
        </w:rPr>
        <w:t>文件一式</w:t>
      </w:r>
      <w:r>
        <w:rPr>
          <w:rFonts w:hint="eastAsia" w:ascii="仿宋" w:hAnsi="仿宋" w:eastAsia="仿宋" w:cs="仿宋"/>
          <w:sz w:val="30"/>
          <w:szCs w:val="30"/>
          <w:highlight w:val="none"/>
          <w:lang w:val="en-US" w:eastAsia="zh-CN"/>
        </w:rPr>
        <w:t>四</w:t>
      </w:r>
      <w:r>
        <w:rPr>
          <w:rFonts w:hint="eastAsia" w:ascii="仿宋" w:hAnsi="仿宋" w:eastAsia="仿宋" w:cs="仿宋"/>
          <w:sz w:val="30"/>
          <w:szCs w:val="30"/>
          <w:highlight w:val="none"/>
        </w:rPr>
        <w:t>份。</w:t>
      </w:r>
    </w:p>
    <w:p w14:paraId="3DEAD5CE">
      <w:pPr>
        <w:pageBreakBefore w:val="0"/>
        <w:widowControl/>
        <w:numPr>
          <w:ilvl w:val="-1"/>
          <w:numId w:val="0"/>
        </w:numPr>
        <w:shd w:val="clear"/>
        <w:kinsoku/>
        <w:wordWrap/>
        <w:overflowPunct/>
        <w:autoSpaceDE/>
        <w:autoSpaceDN/>
        <w:bidi w:val="0"/>
        <w:adjustRightInd w:val="0"/>
        <w:snapToGrid w:val="0"/>
        <w:spacing w:line="520" w:lineRule="exact"/>
        <w:ind w:firstLine="600" w:firstLineChars="200"/>
        <w:jc w:val="left"/>
        <w:textAlignment w:val="auto"/>
        <w:rPr>
          <w:rFonts w:hint="default" w:ascii="仿宋" w:hAnsi="仿宋" w:eastAsia="仿宋" w:cs="仿宋"/>
          <w:sz w:val="28"/>
          <w:szCs w:val="28"/>
          <w:highlight w:val="none"/>
          <w:lang w:val="en-US" w:eastAsia="zh-CN"/>
        </w:rPr>
      </w:pPr>
      <w:r>
        <w:rPr>
          <w:rFonts w:hint="eastAsia" w:ascii="仿宋" w:hAnsi="仿宋" w:eastAsia="仿宋" w:cs="仿宋"/>
          <w:sz w:val="30"/>
          <w:szCs w:val="30"/>
          <w:highlight w:val="none"/>
        </w:rPr>
        <w:t>3.</w:t>
      </w:r>
      <w:r>
        <w:rPr>
          <w:rFonts w:hint="eastAsia" w:ascii="仿宋" w:hAnsi="仿宋" w:eastAsia="仿宋" w:cs="仿宋"/>
          <w:sz w:val="30"/>
          <w:szCs w:val="30"/>
          <w:highlight w:val="none"/>
          <w:lang w:val="en-US" w:eastAsia="zh-CN"/>
        </w:rPr>
        <w:t>报价</w:t>
      </w:r>
      <w:r>
        <w:rPr>
          <w:rFonts w:hint="eastAsia" w:ascii="仿宋" w:hAnsi="仿宋" w:eastAsia="仿宋" w:cs="仿宋"/>
          <w:sz w:val="30"/>
          <w:szCs w:val="30"/>
          <w:highlight w:val="none"/>
        </w:rPr>
        <w:t>文件</w:t>
      </w:r>
      <w:r>
        <w:rPr>
          <w:rFonts w:hint="eastAsia" w:ascii="仿宋" w:hAnsi="仿宋" w:eastAsia="仿宋" w:cs="仿宋"/>
          <w:sz w:val="30"/>
          <w:szCs w:val="30"/>
          <w:highlight w:val="none"/>
          <w:lang w:val="en-US" w:eastAsia="zh-CN"/>
        </w:rPr>
        <w:t>装订后</w:t>
      </w:r>
      <w:r>
        <w:rPr>
          <w:rFonts w:hint="eastAsia" w:ascii="仿宋" w:hAnsi="仿宋" w:eastAsia="仿宋" w:cs="仿宋"/>
          <w:sz w:val="30"/>
          <w:szCs w:val="30"/>
          <w:highlight w:val="none"/>
        </w:rPr>
        <w:t>用密封袋密封，在密封袋上注明投标日期和投标人名称（全称）并盖公章</w:t>
      </w:r>
      <w:r>
        <w:rPr>
          <w:rFonts w:hint="eastAsia" w:ascii="仿宋" w:hAnsi="仿宋" w:eastAsia="仿宋" w:cs="仿宋"/>
          <w:sz w:val="30"/>
          <w:szCs w:val="30"/>
          <w:highlight w:val="none"/>
          <w:lang w:eastAsia="zh-CN"/>
        </w:rPr>
        <w:t>。</w:t>
      </w:r>
    </w:p>
    <w:p w14:paraId="76FCAEB4">
      <w:pPr>
        <w:kinsoku/>
        <w:autoSpaceDE/>
        <w:autoSpaceDN/>
        <w:spacing w:line="360" w:lineRule="auto"/>
        <w:ind w:firstLine="560" w:firstLineChars="200"/>
        <w:textAlignment w:val="auto"/>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val="en-US" w:eastAsia="zh-CN"/>
        </w:rPr>
        <w:t>4.</w:t>
      </w:r>
      <w:r>
        <w:rPr>
          <w:rFonts w:hint="eastAsia" w:ascii="仿宋" w:hAnsi="仿宋" w:eastAsia="仿宋" w:cs="仿宋"/>
          <w:b w:val="0"/>
          <w:bCs w:val="0"/>
          <w:sz w:val="28"/>
          <w:szCs w:val="28"/>
          <w:highlight w:val="none"/>
          <w:lang w:eastAsia="zh-CN"/>
        </w:rPr>
        <w:t>不分册</w:t>
      </w:r>
      <w:r>
        <w:rPr>
          <w:rFonts w:hint="eastAsia" w:ascii="仿宋" w:hAnsi="仿宋" w:eastAsia="仿宋" w:cs="仿宋"/>
          <w:b w:val="0"/>
          <w:bCs w:val="0"/>
          <w:sz w:val="28"/>
          <w:szCs w:val="28"/>
          <w:highlight w:val="none"/>
          <w:lang w:val="en-US" w:eastAsia="zh-CN"/>
        </w:rPr>
        <w:t>胶装</w:t>
      </w:r>
      <w:r>
        <w:rPr>
          <w:rFonts w:hint="eastAsia" w:ascii="仿宋" w:hAnsi="仿宋" w:eastAsia="仿宋" w:cs="仿宋"/>
          <w:b w:val="0"/>
          <w:bCs w:val="0"/>
          <w:sz w:val="28"/>
          <w:szCs w:val="28"/>
          <w:highlight w:val="none"/>
          <w:lang w:eastAsia="zh-CN"/>
        </w:rPr>
        <w:t>，装订应牢固、不易拆散和换页，不得采用活页装订。</w:t>
      </w:r>
    </w:p>
    <w:p w14:paraId="65B0A1FB">
      <w:pPr>
        <w:kinsoku/>
        <w:autoSpaceDE/>
        <w:autoSpaceDN/>
        <w:spacing w:line="360" w:lineRule="auto"/>
        <w:ind w:firstLine="560" w:firstLineChars="200"/>
        <w:textAlignment w:val="auto"/>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5.报价人不得更改报价文件内容，否则报价文件无效。</w:t>
      </w:r>
    </w:p>
    <w:p w14:paraId="508C1BBB">
      <w:pPr>
        <w:widowControl w:val="0"/>
        <w:tabs>
          <w:tab w:val="left" w:pos="5145"/>
        </w:tabs>
        <w:spacing w:line="360" w:lineRule="auto"/>
        <w:ind w:left="178" w:leftChars="85" w:right="277" w:rightChars="132" w:firstLine="0" w:firstLineChars="0"/>
        <w:jc w:val="center"/>
        <w:rPr>
          <w:rFonts w:hint="eastAsia"/>
          <w:b/>
          <w:sz w:val="36"/>
          <w:szCs w:val="36"/>
          <w:highlight w:val="none"/>
          <w:u w:val="none"/>
          <w:lang w:val="en-US" w:eastAsia="zh-CN"/>
        </w:rPr>
      </w:pPr>
    </w:p>
    <w:p w14:paraId="5AEB7BC4">
      <w:pPr>
        <w:widowControl w:val="0"/>
        <w:tabs>
          <w:tab w:val="left" w:pos="5145"/>
        </w:tabs>
        <w:spacing w:line="360" w:lineRule="auto"/>
        <w:ind w:left="178" w:leftChars="85" w:right="277" w:rightChars="132" w:firstLine="0" w:firstLineChars="0"/>
        <w:jc w:val="center"/>
        <w:rPr>
          <w:rFonts w:hint="eastAsia"/>
          <w:b/>
          <w:sz w:val="36"/>
          <w:szCs w:val="36"/>
          <w:highlight w:val="none"/>
          <w:u w:val="none"/>
          <w:lang w:val="en-US" w:eastAsia="zh-CN"/>
        </w:rPr>
      </w:pPr>
    </w:p>
    <w:p w14:paraId="353BAA79">
      <w:pPr>
        <w:widowControl w:val="0"/>
        <w:tabs>
          <w:tab w:val="left" w:pos="5145"/>
        </w:tabs>
        <w:spacing w:line="360" w:lineRule="auto"/>
        <w:ind w:left="178" w:leftChars="85" w:right="277" w:rightChars="132" w:firstLine="0" w:firstLineChars="0"/>
        <w:jc w:val="center"/>
        <w:rPr>
          <w:rFonts w:hint="eastAsia"/>
          <w:b/>
          <w:sz w:val="36"/>
          <w:szCs w:val="36"/>
          <w:highlight w:val="none"/>
          <w:u w:val="none"/>
          <w:lang w:val="en-US" w:eastAsia="zh-CN"/>
        </w:rPr>
      </w:pPr>
    </w:p>
    <w:p w14:paraId="16D60B1A">
      <w:pPr>
        <w:widowControl w:val="0"/>
        <w:tabs>
          <w:tab w:val="left" w:pos="5145"/>
        </w:tabs>
        <w:spacing w:line="360" w:lineRule="auto"/>
        <w:ind w:left="178" w:leftChars="85" w:right="277" w:rightChars="132" w:firstLine="0" w:firstLineChars="0"/>
        <w:jc w:val="center"/>
        <w:rPr>
          <w:rFonts w:hint="eastAsia"/>
          <w:b/>
          <w:sz w:val="36"/>
          <w:szCs w:val="36"/>
          <w:highlight w:val="none"/>
          <w:u w:val="none"/>
          <w:lang w:val="en-US" w:eastAsia="zh-CN"/>
        </w:rPr>
      </w:pPr>
    </w:p>
    <w:p w14:paraId="29F5768B">
      <w:pPr>
        <w:widowControl w:val="0"/>
        <w:tabs>
          <w:tab w:val="left" w:pos="5145"/>
        </w:tabs>
        <w:spacing w:line="360" w:lineRule="auto"/>
        <w:ind w:left="178" w:leftChars="85" w:right="277" w:rightChars="132" w:firstLine="0" w:firstLineChars="0"/>
        <w:jc w:val="center"/>
        <w:rPr>
          <w:rFonts w:hint="eastAsia"/>
          <w:b/>
          <w:sz w:val="36"/>
          <w:szCs w:val="36"/>
          <w:highlight w:val="none"/>
          <w:u w:val="none"/>
          <w:lang w:val="en-US" w:eastAsia="zh-CN"/>
        </w:rPr>
      </w:pPr>
    </w:p>
    <w:p w14:paraId="4E43432E">
      <w:pPr>
        <w:widowControl w:val="0"/>
        <w:tabs>
          <w:tab w:val="left" w:pos="5145"/>
        </w:tabs>
        <w:spacing w:line="360" w:lineRule="auto"/>
        <w:ind w:left="178" w:leftChars="85" w:right="277" w:rightChars="132" w:firstLine="0" w:firstLineChars="0"/>
        <w:jc w:val="center"/>
        <w:rPr>
          <w:rFonts w:hint="eastAsia"/>
          <w:b/>
          <w:sz w:val="36"/>
          <w:szCs w:val="36"/>
          <w:highlight w:val="none"/>
          <w:u w:val="none"/>
          <w:lang w:val="en-US" w:eastAsia="zh-CN"/>
        </w:rPr>
      </w:pPr>
    </w:p>
    <w:p w14:paraId="3B708BB3">
      <w:pPr>
        <w:widowControl w:val="0"/>
        <w:tabs>
          <w:tab w:val="left" w:pos="5145"/>
        </w:tabs>
        <w:spacing w:line="360" w:lineRule="auto"/>
        <w:ind w:left="178" w:leftChars="85" w:right="277" w:rightChars="132" w:firstLine="0" w:firstLineChars="0"/>
        <w:jc w:val="center"/>
        <w:rPr>
          <w:rFonts w:hint="eastAsia"/>
          <w:b/>
          <w:sz w:val="36"/>
          <w:szCs w:val="36"/>
          <w:highlight w:val="none"/>
          <w:u w:val="none"/>
          <w:lang w:val="en-US" w:eastAsia="zh-CN"/>
        </w:rPr>
      </w:pPr>
    </w:p>
    <w:p w14:paraId="7D914314">
      <w:pPr>
        <w:widowControl w:val="0"/>
        <w:tabs>
          <w:tab w:val="left" w:pos="5145"/>
        </w:tabs>
        <w:spacing w:line="360" w:lineRule="auto"/>
        <w:ind w:left="178" w:leftChars="85" w:right="277" w:rightChars="132" w:firstLine="0" w:firstLineChars="0"/>
        <w:jc w:val="center"/>
        <w:rPr>
          <w:rFonts w:hint="eastAsia"/>
          <w:b/>
          <w:sz w:val="36"/>
          <w:szCs w:val="36"/>
          <w:highlight w:val="none"/>
          <w:u w:val="none"/>
          <w:lang w:val="en-US" w:eastAsia="zh-CN"/>
        </w:rPr>
      </w:pPr>
    </w:p>
    <w:p w14:paraId="65939E06">
      <w:pPr>
        <w:widowControl w:val="0"/>
        <w:tabs>
          <w:tab w:val="left" w:pos="5145"/>
        </w:tabs>
        <w:spacing w:line="360" w:lineRule="auto"/>
        <w:ind w:left="0" w:leftChars="0" w:right="277" w:rightChars="132" w:firstLine="0" w:firstLineChars="0"/>
        <w:jc w:val="both"/>
        <w:rPr>
          <w:rFonts w:hint="eastAsia"/>
          <w:b/>
          <w:sz w:val="36"/>
          <w:szCs w:val="36"/>
          <w:highlight w:val="none"/>
          <w:u w:val="none"/>
          <w:lang w:val="en-US" w:eastAsia="zh-CN"/>
        </w:rPr>
      </w:pPr>
    </w:p>
    <w:p w14:paraId="78EEB7D0">
      <w:pPr>
        <w:widowControl w:val="0"/>
        <w:tabs>
          <w:tab w:val="left" w:pos="5145"/>
        </w:tabs>
        <w:spacing w:line="360" w:lineRule="auto"/>
        <w:ind w:left="0" w:leftChars="0" w:right="277" w:rightChars="132" w:firstLine="0" w:firstLineChars="0"/>
        <w:jc w:val="both"/>
        <w:rPr>
          <w:rFonts w:hint="eastAsia"/>
          <w:b/>
          <w:sz w:val="36"/>
          <w:szCs w:val="36"/>
          <w:highlight w:val="none"/>
          <w:u w:val="none"/>
          <w:lang w:val="en-US" w:eastAsia="zh-CN"/>
        </w:rPr>
      </w:pPr>
    </w:p>
    <w:p w14:paraId="2F5B3AB5">
      <w:pPr>
        <w:widowControl w:val="0"/>
        <w:tabs>
          <w:tab w:val="left" w:pos="5145"/>
        </w:tabs>
        <w:spacing w:line="360" w:lineRule="auto"/>
        <w:ind w:left="0" w:leftChars="0" w:right="277" w:rightChars="132" w:firstLine="0" w:firstLineChars="0"/>
        <w:jc w:val="both"/>
        <w:rPr>
          <w:rFonts w:hint="eastAsia"/>
          <w:b/>
          <w:sz w:val="36"/>
          <w:szCs w:val="36"/>
          <w:highlight w:val="none"/>
          <w:u w:val="none"/>
          <w:lang w:val="en-US" w:eastAsia="zh-CN"/>
        </w:rPr>
      </w:pPr>
    </w:p>
    <w:p w14:paraId="249C2F1D">
      <w:pPr>
        <w:widowControl w:val="0"/>
        <w:tabs>
          <w:tab w:val="left" w:pos="5145"/>
        </w:tabs>
        <w:spacing w:line="360" w:lineRule="auto"/>
        <w:ind w:left="0" w:leftChars="0" w:right="277" w:rightChars="132" w:firstLine="0" w:firstLineChars="0"/>
        <w:jc w:val="both"/>
        <w:rPr>
          <w:rFonts w:hint="eastAsia"/>
          <w:b/>
          <w:sz w:val="36"/>
          <w:szCs w:val="36"/>
          <w:highlight w:val="none"/>
          <w:u w:val="none"/>
          <w:lang w:val="en-US" w:eastAsia="zh-CN"/>
        </w:rPr>
      </w:pPr>
    </w:p>
    <w:p w14:paraId="229B632E">
      <w:pPr>
        <w:widowControl w:val="0"/>
        <w:tabs>
          <w:tab w:val="left" w:pos="5145"/>
        </w:tabs>
        <w:spacing w:line="360" w:lineRule="auto"/>
        <w:ind w:left="0" w:leftChars="0" w:right="277" w:rightChars="132" w:firstLine="0" w:firstLineChars="0"/>
        <w:jc w:val="both"/>
        <w:rPr>
          <w:rFonts w:hint="eastAsia"/>
          <w:b/>
          <w:sz w:val="36"/>
          <w:szCs w:val="36"/>
          <w:highlight w:val="none"/>
          <w:u w:val="none"/>
          <w:lang w:val="en-US" w:eastAsia="zh-CN"/>
        </w:rPr>
      </w:pPr>
    </w:p>
    <w:p w14:paraId="10DC1CAC">
      <w:pPr>
        <w:widowControl w:val="0"/>
        <w:tabs>
          <w:tab w:val="left" w:pos="5145"/>
        </w:tabs>
        <w:spacing w:line="360" w:lineRule="auto"/>
        <w:ind w:left="0" w:leftChars="0" w:right="277" w:rightChars="132" w:firstLine="0" w:firstLineChars="0"/>
        <w:jc w:val="both"/>
        <w:rPr>
          <w:rFonts w:hint="eastAsia"/>
          <w:b/>
          <w:sz w:val="36"/>
          <w:szCs w:val="36"/>
          <w:highlight w:val="none"/>
          <w:u w:val="none"/>
          <w:lang w:val="en-US" w:eastAsia="zh-CN"/>
        </w:rPr>
      </w:pPr>
    </w:p>
    <w:p w14:paraId="7956C64B">
      <w:pPr>
        <w:widowControl w:val="0"/>
        <w:tabs>
          <w:tab w:val="left" w:pos="5145"/>
        </w:tabs>
        <w:spacing w:line="360" w:lineRule="auto"/>
        <w:ind w:left="0" w:leftChars="0" w:right="277" w:rightChars="132" w:firstLine="0" w:firstLineChars="0"/>
        <w:jc w:val="both"/>
        <w:rPr>
          <w:rFonts w:hint="eastAsia"/>
          <w:b/>
          <w:sz w:val="36"/>
          <w:szCs w:val="36"/>
          <w:highlight w:val="none"/>
          <w:u w:val="none"/>
          <w:lang w:val="en-US" w:eastAsia="zh-CN"/>
        </w:rPr>
      </w:pPr>
    </w:p>
    <w:p w14:paraId="6C60BBEB">
      <w:pPr>
        <w:widowControl w:val="0"/>
        <w:tabs>
          <w:tab w:val="left" w:pos="5145"/>
        </w:tabs>
        <w:spacing w:line="360" w:lineRule="auto"/>
        <w:ind w:left="0" w:leftChars="0" w:right="277" w:rightChars="132" w:firstLine="0" w:firstLineChars="0"/>
        <w:jc w:val="both"/>
        <w:rPr>
          <w:rFonts w:hint="eastAsia"/>
          <w:b/>
          <w:sz w:val="36"/>
          <w:szCs w:val="36"/>
          <w:highlight w:val="none"/>
          <w:u w:val="none"/>
          <w:lang w:val="en-US" w:eastAsia="zh-CN"/>
        </w:rPr>
      </w:pPr>
    </w:p>
    <w:p w14:paraId="727E8694">
      <w:pPr>
        <w:widowControl w:val="0"/>
        <w:tabs>
          <w:tab w:val="left" w:pos="5145"/>
        </w:tabs>
        <w:spacing w:line="360" w:lineRule="auto"/>
        <w:ind w:left="0" w:leftChars="0" w:right="277" w:rightChars="132" w:firstLine="0" w:firstLineChars="0"/>
        <w:jc w:val="both"/>
        <w:rPr>
          <w:rFonts w:hint="eastAsia"/>
          <w:b/>
          <w:sz w:val="36"/>
          <w:szCs w:val="36"/>
          <w:highlight w:val="none"/>
          <w:u w:val="none"/>
          <w:lang w:val="en-US" w:eastAsia="zh-CN"/>
        </w:rPr>
      </w:pPr>
    </w:p>
    <w:p w14:paraId="3C2614D9">
      <w:pPr>
        <w:widowControl w:val="0"/>
        <w:tabs>
          <w:tab w:val="left" w:pos="5145"/>
        </w:tabs>
        <w:spacing w:line="360" w:lineRule="auto"/>
        <w:ind w:left="0" w:leftChars="0" w:right="277" w:rightChars="132" w:firstLine="0" w:firstLineChars="0"/>
        <w:jc w:val="both"/>
        <w:rPr>
          <w:b/>
          <w:sz w:val="36"/>
          <w:szCs w:val="36"/>
          <w:highlight w:val="none"/>
        </w:rPr>
      </w:pPr>
      <w:r>
        <w:rPr>
          <w:rFonts w:hint="eastAsia"/>
          <w:b/>
          <w:sz w:val="36"/>
          <w:szCs w:val="36"/>
          <w:highlight w:val="none"/>
          <w:u w:val="none"/>
          <w:lang w:val="en-US" w:eastAsia="zh-CN"/>
        </w:rPr>
        <w:t>项目名称</w:t>
      </w:r>
      <w:r>
        <w:rPr>
          <w:rFonts w:hint="eastAsia"/>
          <w:b/>
          <w:sz w:val="36"/>
          <w:szCs w:val="36"/>
          <w:highlight w:val="none"/>
          <w:u w:val="single"/>
          <w:lang w:val="en-US" w:eastAsia="zh-CN"/>
        </w:rPr>
        <w:t>：</w:t>
      </w:r>
      <w:r>
        <w:rPr>
          <w:rFonts w:hint="eastAsia"/>
          <w:b/>
          <w:sz w:val="36"/>
          <w:szCs w:val="36"/>
          <w:highlight w:val="none"/>
          <w:u w:val="single"/>
        </w:rPr>
        <w:t xml:space="preserve">                   </w:t>
      </w:r>
    </w:p>
    <w:p w14:paraId="3702403A">
      <w:pPr>
        <w:pStyle w:val="27"/>
        <w:ind w:firstLine="0" w:firstLineChars="0"/>
        <w:rPr>
          <w:b/>
          <w:sz w:val="32"/>
          <w:highlight w:val="none"/>
        </w:rPr>
      </w:pPr>
    </w:p>
    <w:p w14:paraId="394EE6B9">
      <w:pPr>
        <w:spacing w:line="480" w:lineRule="auto"/>
        <w:jc w:val="both"/>
        <w:rPr>
          <w:rFonts w:hint="default"/>
          <w:b/>
          <w:sz w:val="56"/>
          <w:highlight w:val="none"/>
          <w:lang w:val="en-US" w:eastAsia="zh-CN"/>
        </w:rPr>
      </w:pPr>
      <w:r>
        <w:rPr>
          <w:rFonts w:hint="eastAsia" w:ascii="Times New Roman" w:hAnsi="Times New Roman" w:eastAsia="宋体" w:cs="Times New Roman"/>
          <w:b/>
          <w:sz w:val="36"/>
          <w:szCs w:val="36"/>
          <w:highlight w:val="none"/>
          <w:u w:val="none"/>
          <w:lang w:val="en-US" w:eastAsia="zh-CN"/>
        </w:rPr>
        <w:t>项目编号：</w:t>
      </w:r>
      <w:r>
        <w:rPr>
          <w:rFonts w:hint="eastAsia"/>
          <w:b/>
          <w:sz w:val="36"/>
          <w:szCs w:val="36"/>
          <w:highlight w:val="none"/>
          <w:u w:val="single"/>
        </w:rPr>
        <w:t xml:space="preserve">             </w:t>
      </w:r>
    </w:p>
    <w:p w14:paraId="31E8EFCA">
      <w:pPr>
        <w:spacing w:line="480" w:lineRule="auto"/>
        <w:ind w:firstLine="3373" w:firstLineChars="600"/>
        <w:jc w:val="both"/>
        <w:rPr>
          <w:rFonts w:hint="eastAsia"/>
          <w:b/>
          <w:sz w:val="56"/>
          <w:highlight w:val="none"/>
          <w:lang w:eastAsia="zh-CN"/>
        </w:rPr>
      </w:pPr>
    </w:p>
    <w:p w14:paraId="25E3045A">
      <w:pPr>
        <w:spacing w:line="480" w:lineRule="auto"/>
        <w:ind w:firstLine="3373" w:firstLineChars="600"/>
        <w:jc w:val="both"/>
        <w:rPr>
          <w:b/>
          <w:sz w:val="56"/>
          <w:highlight w:val="none"/>
        </w:rPr>
      </w:pPr>
      <w:r>
        <w:rPr>
          <w:rFonts w:hint="eastAsia"/>
          <w:b/>
          <w:sz w:val="56"/>
          <w:highlight w:val="none"/>
          <w:lang w:eastAsia="zh-CN"/>
        </w:rPr>
        <w:t>报价</w:t>
      </w:r>
      <w:r>
        <w:rPr>
          <w:rFonts w:hint="eastAsia"/>
          <w:b/>
          <w:sz w:val="56"/>
          <w:highlight w:val="none"/>
        </w:rPr>
        <w:t>文件</w:t>
      </w:r>
    </w:p>
    <w:p w14:paraId="48DD3D37">
      <w:pPr>
        <w:pStyle w:val="27"/>
        <w:ind w:left="1200" w:firstLine="0" w:firstLineChars="0"/>
        <w:rPr>
          <w:rFonts w:ascii="仿宋_GB2312" w:hAnsi="仿宋_GB2312" w:eastAsia="仿宋_GB2312" w:cs="仿宋_GB2312"/>
          <w:b/>
          <w:sz w:val="32"/>
          <w:highlight w:val="none"/>
        </w:rPr>
      </w:pPr>
    </w:p>
    <w:p w14:paraId="7A663487">
      <w:pPr>
        <w:pStyle w:val="27"/>
        <w:ind w:left="1200" w:firstLine="0" w:firstLineChars="0"/>
        <w:rPr>
          <w:rFonts w:hint="eastAsia" w:ascii="仿宋_GB2312" w:hAnsi="仿宋_GB2312" w:eastAsia="仿宋_GB2312" w:cs="仿宋_GB2312"/>
          <w:b/>
          <w:sz w:val="32"/>
          <w:highlight w:val="none"/>
          <w:lang w:eastAsia="zh-CN"/>
        </w:rPr>
      </w:pPr>
    </w:p>
    <w:p w14:paraId="42613462">
      <w:pPr>
        <w:pStyle w:val="27"/>
        <w:ind w:left="1200" w:firstLine="0" w:firstLineChars="0"/>
        <w:rPr>
          <w:rFonts w:hint="eastAsia" w:ascii="仿宋_GB2312" w:hAnsi="仿宋_GB2312" w:eastAsia="仿宋_GB2312" w:cs="仿宋_GB2312"/>
          <w:b/>
          <w:sz w:val="32"/>
          <w:highlight w:val="none"/>
          <w:lang w:eastAsia="zh-CN"/>
        </w:rPr>
      </w:pPr>
    </w:p>
    <w:p w14:paraId="659E80C6">
      <w:pPr>
        <w:pStyle w:val="27"/>
        <w:ind w:left="1200" w:firstLine="0" w:firstLineChars="0"/>
        <w:rPr>
          <w:rFonts w:hint="eastAsia" w:ascii="仿宋_GB2312" w:hAnsi="仿宋_GB2312" w:eastAsia="仿宋_GB2312" w:cs="仿宋_GB2312"/>
          <w:b/>
          <w:sz w:val="32"/>
          <w:highlight w:val="none"/>
          <w:lang w:eastAsia="zh-CN"/>
        </w:rPr>
      </w:pPr>
    </w:p>
    <w:p w14:paraId="62336A36">
      <w:pPr>
        <w:pStyle w:val="27"/>
        <w:ind w:left="1200" w:firstLine="0" w:firstLineChars="0"/>
        <w:rPr>
          <w:rFonts w:hint="eastAsia" w:ascii="仿宋_GB2312" w:hAnsi="仿宋_GB2312" w:eastAsia="仿宋_GB2312" w:cs="仿宋_GB2312"/>
          <w:b/>
          <w:sz w:val="32"/>
          <w:highlight w:val="none"/>
          <w:lang w:eastAsia="zh-CN"/>
        </w:rPr>
      </w:pPr>
    </w:p>
    <w:p w14:paraId="4B1A1B03">
      <w:pPr>
        <w:pStyle w:val="27"/>
        <w:ind w:left="1200" w:firstLine="0" w:firstLineChars="0"/>
        <w:rPr>
          <w:rFonts w:hint="eastAsia" w:ascii="仿宋_GB2312" w:hAnsi="仿宋_GB2312" w:eastAsia="仿宋_GB2312" w:cs="仿宋_GB2312"/>
          <w:b/>
          <w:sz w:val="32"/>
          <w:highlight w:val="none"/>
          <w:lang w:eastAsia="zh-CN"/>
        </w:rPr>
      </w:pPr>
    </w:p>
    <w:p w14:paraId="2AB2723F">
      <w:pPr>
        <w:pStyle w:val="27"/>
        <w:ind w:left="1200" w:firstLine="0" w:firstLineChars="0"/>
        <w:rPr>
          <w:rFonts w:ascii="仿宋_GB2312" w:hAnsi="仿宋_GB2312" w:eastAsia="仿宋_GB2312" w:cs="仿宋_GB2312"/>
          <w:highlight w:val="none"/>
        </w:rPr>
      </w:pPr>
    </w:p>
    <w:p w14:paraId="3727C765">
      <w:pPr>
        <w:pStyle w:val="27"/>
        <w:ind w:left="1200" w:firstLine="0" w:firstLineChars="0"/>
        <w:rPr>
          <w:rFonts w:ascii="仿宋_GB2312" w:hAnsi="仿宋_GB2312" w:eastAsia="仿宋_GB2312" w:cs="仿宋_GB2312"/>
          <w:highlight w:val="none"/>
        </w:rPr>
      </w:pPr>
    </w:p>
    <w:p w14:paraId="4F58E020">
      <w:pPr>
        <w:ind w:right="40" w:rightChars="19" w:firstLine="560"/>
        <w:jc w:val="both"/>
        <w:rPr>
          <w:sz w:val="28"/>
          <w:szCs w:val="28"/>
          <w:highlight w:val="none"/>
          <w:u w:val="single"/>
        </w:rPr>
      </w:pPr>
      <w:r>
        <w:rPr>
          <w:rFonts w:hint="eastAsia"/>
          <w:sz w:val="28"/>
          <w:szCs w:val="28"/>
          <w:highlight w:val="none"/>
        </w:rPr>
        <w:t>　　　　</w:t>
      </w:r>
      <w:r>
        <w:rPr>
          <w:rFonts w:hint="eastAsia"/>
          <w:sz w:val="28"/>
          <w:szCs w:val="28"/>
          <w:highlight w:val="none"/>
          <w:lang w:val="en-US" w:eastAsia="zh-CN"/>
        </w:rPr>
        <w:t xml:space="preserve">报 价 人 </w:t>
      </w:r>
      <w:r>
        <w:rPr>
          <w:rFonts w:hint="eastAsia"/>
          <w:sz w:val="28"/>
          <w:szCs w:val="28"/>
          <w:highlight w:val="none"/>
        </w:rPr>
        <w:t>：</w:t>
      </w:r>
      <w:r>
        <w:rPr>
          <w:rFonts w:hint="eastAsia"/>
          <w:sz w:val="28"/>
          <w:szCs w:val="28"/>
          <w:highlight w:val="none"/>
          <w:u w:val="single"/>
        </w:rPr>
        <w:t>　　</w:t>
      </w:r>
      <w:r>
        <w:rPr>
          <w:rFonts w:hint="eastAsia"/>
          <w:sz w:val="28"/>
          <w:szCs w:val="28"/>
          <w:highlight w:val="none"/>
          <w:u w:val="single"/>
          <w:lang w:val="en-US" w:eastAsia="zh-CN"/>
        </w:rPr>
        <w:t xml:space="preserve">         </w:t>
      </w:r>
      <w:r>
        <w:rPr>
          <w:rFonts w:hint="eastAsia"/>
          <w:sz w:val="28"/>
          <w:szCs w:val="28"/>
          <w:highlight w:val="none"/>
          <w:u w:val="single"/>
        </w:rPr>
        <w:t>　　　　</w:t>
      </w:r>
      <w:r>
        <w:rPr>
          <w:rFonts w:hint="eastAsia"/>
          <w:sz w:val="28"/>
          <w:szCs w:val="28"/>
          <w:highlight w:val="none"/>
          <w:u w:val="single"/>
          <w:lang w:val="en-US" w:eastAsia="zh-CN"/>
        </w:rPr>
        <w:t xml:space="preserve">   </w:t>
      </w:r>
      <w:r>
        <w:rPr>
          <w:rFonts w:hint="eastAsia"/>
          <w:sz w:val="28"/>
          <w:szCs w:val="28"/>
          <w:highlight w:val="none"/>
          <w:u w:val="single"/>
        </w:rPr>
        <w:t>　（盖章）</w:t>
      </w:r>
    </w:p>
    <w:p w14:paraId="246523AD">
      <w:pPr>
        <w:ind w:right="40" w:rightChars="19" w:firstLine="560"/>
        <w:jc w:val="center"/>
        <w:rPr>
          <w:sz w:val="28"/>
          <w:szCs w:val="28"/>
          <w:highlight w:val="none"/>
        </w:rPr>
      </w:pPr>
    </w:p>
    <w:p w14:paraId="7402F37F">
      <w:pPr>
        <w:ind w:right="40" w:rightChars="19" w:firstLine="1680" w:firstLineChars="600"/>
        <w:jc w:val="both"/>
        <w:rPr>
          <w:sz w:val="28"/>
          <w:szCs w:val="28"/>
          <w:highlight w:val="none"/>
        </w:rPr>
      </w:pPr>
      <w:r>
        <w:rPr>
          <w:rFonts w:hint="eastAsia"/>
          <w:sz w:val="28"/>
          <w:szCs w:val="28"/>
          <w:highlight w:val="none"/>
        </w:rPr>
        <w:t>法定代表人或其委托代理人：</w:t>
      </w:r>
      <w:r>
        <w:rPr>
          <w:rFonts w:hint="eastAsia"/>
          <w:sz w:val="28"/>
          <w:szCs w:val="28"/>
          <w:highlight w:val="none"/>
          <w:u w:val="single"/>
        </w:rPr>
        <w:t>　</w:t>
      </w:r>
      <w:r>
        <w:rPr>
          <w:rFonts w:hint="eastAsia"/>
          <w:sz w:val="28"/>
          <w:szCs w:val="28"/>
          <w:highlight w:val="none"/>
          <w:u w:val="single"/>
          <w:lang w:val="en-US" w:eastAsia="zh-CN"/>
        </w:rPr>
        <w:t xml:space="preserve">  </w:t>
      </w:r>
      <w:r>
        <w:rPr>
          <w:rFonts w:hint="eastAsia"/>
          <w:sz w:val="28"/>
          <w:szCs w:val="28"/>
          <w:highlight w:val="none"/>
          <w:u w:val="single"/>
        </w:rPr>
        <w:t>　（签字或盖章）</w:t>
      </w:r>
    </w:p>
    <w:p w14:paraId="45B831F0">
      <w:pPr>
        <w:spacing w:line="400" w:lineRule="atLeast"/>
        <w:ind w:firstLine="560"/>
        <w:jc w:val="center"/>
        <w:rPr>
          <w:sz w:val="28"/>
          <w:szCs w:val="28"/>
          <w:highlight w:val="none"/>
        </w:rPr>
      </w:pPr>
    </w:p>
    <w:p w14:paraId="407A81FA">
      <w:pPr>
        <w:spacing w:line="400" w:lineRule="atLeast"/>
        <w:ind w:firstLine="560"/>
        <w:jc w:val="both"/>
        <w:rPr>
          <w:sz w:val="24"/>
          <w:highlight w:val="none"/>
        </w:rPr>
      </w:pPr>
      <w:r>
        <w:rPr>
          <w:rFonts w:hint="eastAsia"/>
          <w:sz w:val="28"/>
          <w:szCs w:val="28"/>
          <w:highlight w:val="none"/>
        </w:rPr>
        <w:t>　　　　　日　　期：</w:t>
      </w:r>
      <w:r>
        <w:rPr>
          <w:rFonts w:hint="eastAsia"/>
          <w:sz w:val="28"/>
          <w:szCs w:val="28"/>
          <w:highlight w:val="none"/>
          <w:u w:val="single"/>
        </w:rPr>
        <w:t>　　　</w:t>
      </w:r>
      <w:r>
        <w:rPr>
          <w:rFonts w:hint="eastAsia"/>
          <w:sz w:val="28"/>
          <w:szCs w:val="28"/>
          <w:highlight w:val="none"/>
        </w:rPr>
        <w:t>年</w:t>
      </w:r>
      <w:r>
        <w:rPr>
          <w:rFonts w:hint="eastAsia"/>
          <w:sz w:val="28"/>
          <w:szCs w:val="28"/>
          <w:highlight w:val="none"/>
          <w:u w:val="single"/>
        </w:rPr>
        <w:t>　　　</w:t>
      </w:r>
      <w:r>
        <w:rPr>
          <w:rFonts w:hint="eastAsia"/>
          <w:sz w:val="28"/>
          <w:szCs w:val="28"/>
          <w:highlight w:val="none"/>
        </w:rPr>
        <w:t>月</w:t>
      </w:r>
      <w:r>
        <w:rPr>
          <w:rFonts w:hint="eastAsia"/>
          <w:sz w:val="28"/>
          <w:szCs w:val="28"/>
          <w:highlight w:val="none"/>
          <w:u w:val="single"/>
        </w:rPr>
        <w:t>　　</w:t>
      </w:r>
      <w:r>
        <w:rPr>
          <w:rFonts w:hint="eastAsia"/>
          <w:sz w:val="28"/>
          <w:szCs w:val="28"/>
          <w:highlight w:val="none"/>
        </w:rPr>
        <w:t>日</w:t>
      </w:r>
    </w:p>
    <w:p w14:paraId="0EAF02C8">
      <w:pPr>
        <w:jc w:val="center"/>
        <w:rPr>
          <w:highlight w:val="none"/>
        </w:rPr>
        <w:sectPr>
          <w:headerReference r:id="rId3" w:type="default"/>
          <w:footerReference r:id="rId4" w:type="default"/>
          <w:pgSz w:w="11906" w:h="16838"/>
          <w:pgMar w:top="1440" w:right="1080" w:bottom="1440" w:left="1080" w:header="851" w:footer="851" w:gutter="0"/>
          <w:pgNumType w:fmt="decimal"/>
          <w:cols w:space="720" w:num="1"/>
          <w:docGrid w:linePitch="312" w:charSpace="0"/>
        </w:sectPr>
      </w:pPr>
    </w:p>
    <w:p w14:paraId="7EA1947E">
      <w:pPr>
        <w:spacing w:before="100" w:beforeAutospacing="1" w:after="100" w:afterAutospacing="1"/>
        <w:jc w:val="center"/>
        <w:outlineLvl w:val="1"/>
        <w:rPr>
          <w:rFonts w:ascii="黑体" w:hAnsi="黑体" w:eastAsia="黑体"/>
          <w:sz w:val="28"/>
          <w:szCs w:val="28"/>
          <w:highlight w:val="none"/>
        </w:rPr>
      </w:pPr>
      <w:bookmarkStart w:id="17" w:name="_Toc13813"/>
      <w:bookmarkStart w:id="18" w:name="_Toc515800191"/>
      <w:bookmarkStart w:id="19" w:name="_Toc20511"/>
      <w:bookmarkStart w:id="20" w:name="_Toc5034"/>
      <w:bookmarkStart w:id="21" w:name="_Toc330225910"/>
      <w:bookmarkStart w:id="22" w:name="_Toc30598"/>
      <w:bookmarkStart w:id="23" w:name="_Toc360113102"/>
      <w:bookmarkStart w:id="24" w:name="_Toc8057"/>
      <w:bookmarkStart w:id="25" w:name="_Toc22243"/>
      <w:r>
        <w:rPr>
          <w:rFonts w:hint="eastAsia" w:ascii="黑体" w:hAnsi="黑体" w:eastAsia="黑体"/>
          <w:sz w:val="28"/>
          <w:szCs w:val="28"/>
          <w:highlight w:val="none"/>
        </w:rPr>
        <w:t>1.</w:t>
      </w:r>
      <w:r>
        <w:rPr>
          <w:rFonts w:hint="eastAsia" w:ascii="黑体" w:hAnsi="黑体" w:eastAsia="黑体"/>
          <w:sz w:val="28"/>
          <w:szCs w:val="28"/>
          <w:highlight w:val="none"/>
          <w:lang w:eastAsia="zh-CN"/>
        </w:rPr>
        <w:t>报价</w:t>
      </w:r>
      <w:r>
        <w:rPr>
          <w:rFonts w:hint="eastAsia" w:ascii="黑体" w:hAnsi="黑体" w:eastAsia="黑体"/>
          <w:sz w:val="28"/>
          <w:szCs w:val="28"/>
          <w:highlight w:val="none"/>
        </w:rPr>
        <w:t>函</w:t>
      </w:r>
      <w:bookmarkEnd w:id="17"/>
      <w:bookmarkEnd w:id="18"/>
    </w:p>
    <w:p w14:paraId="1879180C">
      <w:pPr>
        <w:spacing w:line="360" w:lineRule="auto"/>
        <w:rPr>
          <w:rFonts w:ascii="宋体" w:hAnsi="宋体"/>
          <w:szCs w:val="21"/>
          <w:highlight w:val="none"/>
        </w:rPr>
      </w:pP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w:t>
      </w:r>
      <w:r>
        <w:rPr>
          <w:rFonts w:hint="eastAsia" w:ascii="宋体" w:hAnsi="宋体"/>
          <w:szCs w:val="21"/>
          <w:highlight w:val="none"/>
          <w:lang w:eastAsia="zh-CN"/>
        </w:rPr>
        <w:t>采购</w:t>
      </w:r>
      <w:r>
        <w:rPr>
          <w:rFonts w:hint="eastAsia" w:ascii="宋体" w:hAnsi="宋体"/>
          <w:szCs w:val="21"/>
          <w:highlight w:val="none"/>
        </w:rPr>
        <w:t>人名称）：</w:t>
      </w:r>
    </w:p>
    <w:p w14:paraId="0B70F8B1">
      <w:pPr>
        <w:spacing w:line="360" w:lineRule="auto"/>
        <w:ind w:firstLine="420" w:firstLineChars="200"/>
        <w:rPr>
          <w:rFonts w:ascii="宋体" w:hAnsi="宋体"/>
          <w:szCs w:val="21"/>
          <w:highlight w:val="none"/>
        </w:rPr>
      </w:pPr>
      <w:r>
        <w:rPr>
          <w:rFonts w:hint="eastAsia" w:ascii="宋体" w:hAnsi="宋体"/>
          <w:szCs w:val="21"/>
          <w:highlight w:val="none"/>
        </w:rPr>
        <w:t>经研究，我方决定参加</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rPr>
        <w:t>项目（项目编号：</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rPr>
        <w:t>）的</w:t>
      </w:r>
      <w:r>
        <w:rPr>
          <w:rFonts w:hint="eastAsia" w:ascii="宋体" w:hAnsi="宋体"/>
          <w:szCs w:val="21"/>
          <w:highlight w:val="none"/>
          <w:lang w:eastAsia="zh-CN"/>
        </w:rPr>
        <w:t>采购</w:t>
      </w:r>
      <w:r>
        <w:rPr>
          <w:rFonts w:hint="eastAsia" w:ascii="宋体" w:hAnsi="宋体"/>
          <w:szCs w:val="21"/>
          <w:highlight w:val="none"/>
        </w:rPr>
        <w:t>活动并提交</w:t>
      </w:r>
      <w:r>
        <w:rPr>
          <w:rFonts w:hint="eastAsia" w:ascii="宋体" w:hAnsi="宋体"/>
          <w:szCs w:val="21"/>
          <w:highlight w:val="none"/>
          <w:lang w:eastAsia="zh-CN"/>
        </w:rPr>
        <w:t>报价</w:t>
      </w:r>
      <w:r>
        <w:rPr>
          <w:rFonts w:hint="eastAsia" w:ascii="宋体" w:hAnsi="宋体"/>
          <w:szCs w:val="21"/>
          <w:highlight w:val="none"/>
        </w:rPr>
        <w:t>文件。为此，我方郑重声明以下诸点，并负法律责任：</w:t>
      </w:r>
    </w:p>
    <w:p w14:paraId="5215F95B">
      <w:pPr>
        <w:spacing w:line="360" w:lineRule="auto"/>
        <w:ind w:firstLine="420" w:firstLineChars="200"/>
        <w:rPr>
          <w:rFonts w:ascii="宋体" w:hAnsi="宋体"/>
          <w:szCs w:val="21"/>
          <w:highlight w:val="none"/>
        </w:rPr>
      </w:pPr>
      <w:r>
        <w:rPr>
          <w:rFonts w:hint="eastAsia" w:ascii="宋体" w:hAnsi="宋体"/>
          <w:szCs w:val="21"/>
          <w:highlight w:val="none"/>
        </w:rPr>
        <w:t>1.我方完全理解并接受</w:t>
      </w:r>
      <w:r>
        <w:rPr>
          <w:rFonts w:hint="eastAsia" w:ascii="宋体" w:hAnsi="宋体"/>
          <w:szCs w:val="21"/>
          <w:highlight w:val="none"/>
          <w:lang w:eastAsia="zh-CN"/>
        </w:rPr>
        <w:t>采购</w:t>
      </w:r>
      <w:r>
        <w:rPr>
          <w:rFonts w:hint="eastAsia" w:ascii="宋体" w:hAnsi="宋体"/>
          <w:szCs w:val="21"/>
          <w:highlight w:val="none"/>
        </w:rPr>
        <w:t>文件的各项规定和要求，对</w:t>
      </w:r>
      <w:r>
        <w:rPr>
          <w:rFonts w:hint="eastAsia" w:ascii="宋体" w:hAnsi="宋体"/>
          <w:szCs w:val="21"/>
          <w:highlight w:val="none"/>
          <w:lang w:eastAsia="zh-CN"/>
        </w:rPr>
        <w:t>采购</w:t>
      </w:r>
      <w:r>
        <w:rPr>
          <w:rFonts w:hint="eastAsia" w:ascii="宋体" w:hAnsi="宋体"/>
          <w:szCs w:val="21"/>
          <w:highlight w:val="none"/>
        </w:rPr>
        <w:t>文件的合理性、合法性不再有异议，同意按照</w:t>
      </w:r>
      <w:r>
        <w:rPr>
          <w:rFonts w:hint="eastAsia" w:ascii="宋体" w:hAnsi="宋体"/>
          <w:szCs w:val="21"/>
          <w:highlight w:val="none"/>
          <w:lang w:eastAsia="zh-CN"/>
        </w:rPr>
        <w:t>采购</w:t>
      </w:r>
      <w:r>
        <w:rPr>
          <w:rFonts w:hint="eastAsia" w:ascii="宋体" w:hAnsi="宋体"/>
          <w:szCs w:val="21"/>
          <w:highlight w:val="none"/>
        </w:rPr>
        <w:t>文件要求提供与</w:t>
      </w:r>
      <w:r>
        <w:rPr>
          <w:rFonts w:hint="eastAsia" w:ascii="宋体" w:hAnsi="宋体"/>
          <w:szCs w:val="21"/>
          <w:highlight w:val="none"/>
          <w:lang w:eastAsia="zh-CN"/>
        </w:rPr>
        <w:t>报价</w:t>
      </w:r>
      <w:r>
        <w:rPr>
          <w:rFonts w:hint="eastAsia" w:ascii="宋体" w:hAnsi="宋体"/>
          <w:szCs w:val="21"/>
          <w:highlight w:val="none"/>
        </w:rPr>
        <w:t>有关的一切数据或资料。</w:t>
      </w:r>
    </w:p>
    <w:p w14:paraId="4A20AF86">
      <w:pPr>
        <w:spacing w:line="360" w:lineRule="auto"/>
        <w:ind w:firstLine="420" w:firstLineChars="200"/>
        <w:rPr>
          <w:rFonts w:ascii="宋体" w:hAnsi="宋体"/>
          <w:szCs w:val="21"/>
          <w:highlight w:val="none"/>
        </w:rPr>
      </w:pPr>
      <w:r>
        <w:rPr>
          <w:rFonts w:hint="eastAsia" w:ascii="宋体" w:hAnsi="宋体"/>
          <w:szCs w:val="21"/>
          <w:highlight w:val="none"/>
        </w:rPr>
        <w:t>2.我方承诺除</w:t>
      </w:r>
      <w:r>
        <w:rPr>
          <w:rFonts w:hint="eastAsia" w:ascii="宋体" w:hAnsi="宋体"/>
          <w:szCs w:val="21"/>
          <w:highlight w:val="none"/>
          <w:lang w:eastAsia="zh-CN"/>
        </w:rPr>
        <w:t>采购</w:t>
      </w:r>
      <w:r>
        <w:rPr>
          <w:rFonts w:hint="eastAsia" w:ascii="宋体" w:hAnsi="宋体"/>
          <w:szCs w:val="21"/>
          <w:highlight w:val="none"/>
        </w:rPr>
        <w:t>文件条款响应和偏离表列出的偏离外，我方响应</w:t>
      </w:r>
      <w:r>
        <w:rPr>
          <w:rFonts w:hint="eastAsia" w:ascii="宋体" w:hAnsi="宋体"/>
          <w:szCs w:val="21"/>
          <w:highlight w:val="none"/>
          <w:lang w:eastAsia="zh-CN"/>
        </w:rPr>
        <w:t>采购</w:t>
      </w:r>
      <w:r>
        <w:rPr>
          <w:rFonts w:hint="eastAsia" w:ascii="宋体" w:hAnsi="宋体"/>
          <w:szCs w:val="21"/>
          <w:highlight w:val="none"/>
        </w:rPr>
        <w:t>文件的全部要求。</w:t>
      </w:r>
    </w:p>
    <w:p w14:paraId="17188EB5">
      <w:pPr>
        <w:spacing w:line="360" w:lineRule="auto"/>
        <w:ind w:firstLine="420" w:firstLineChars="200"/>
        <w:rPr>
          <w:rFonts w:ascii="宋体" w:hAnsi="宋体"/>
          <w:szCs w:val="21"/>
          <w:highlight w:val="none"/>
        </w:rPr>
      </w:pPr>
      <w:r>
        <w:rPr>
          <w:rFonts w:hint="eastAsia" w:ascii="宋体" w:hAnsi="宋体"/>
          <w:szCs w:val="21"/>
          <w:highlight w:val="none"/>
        </w:rPr>
        <w:t>3.我方承诺在</w:t>
      </w:r>
      <w:r>
        <w:rPr>
          <w:rFonts w:hint="eastAsia" w:ascii="宋体" w:hAnsi="宋体"/>
          <w:szCs w:val="21"/>
          <w:highlight w:val="none"/>
          <w:lang w:eastAsia="zh-CN"/>
        </w:rPr>
        <w:t>采购</w:t>
      </w:r>
      <w:r>
        <w:rPr>
          <w:rFonts w:hint="eastAsia" w:ascii="宋体" w:hAnsi="宋体"/>
          <w:szCs w:val="21"/>
          <w:highlight w:val="none"/>
        </w:rPr>
        <w:t>文件规定的</w:t>
      </w:r>
      <w:r>
        <w:rPr>
          <w:rFonts w:hint="eastAsia" w:ascii="宋体" w:hAnsi="宋体"/>
          <w:szCs w:val="21"/>
          <w:highlight w:val="none"/>
          <w:lang w:eastAsia="zh-CN"/>
        </w:rPr>
        <w:t>报价</w:t>
      </w:r>
      <w:r>
        <w:rPr>
          <w:rFonts w:hint="eastAsia" w:ascii="宋体" w:hAnsi="宋体"/>
          <w:szCs w:val="21"/>
          <w:highlight w:val="none"/>
        </w:rPr>
        <w:t>有效期内不撤销</w:t>
      </w:r>
      <w:r>
        <w:rPr>
          <w:rFonts w:hint="eastAsia" w:ascii="宋体" w:hAnsi="宋体"/>
          <w:szCs w:val="21"/>
          <w:highlight w:val="none"/>
          <w:lang w:eastAsia="zh-CN"/>
        </w:rPr>
        <w:t>报价</w:t>
      </w:r>
      <w:r>
        <w:rPr>
          <w:rFonts w:hint="eastAsia" w:ascii="宋体" w:hAnsi="宋体"/>
          <w:szCs w:val="21"/>
          <w:highlight w:val="none"/>
        </w:rPr>
        <w:t>文件。</w:t>
      </w:r>
    </w:p>
    <w:p w14:paraId="18CB7C40">
      <w:pPr>
        <w:spacing w:line="360" w:lineRule="auto"/>
        <w:ind w:firstLine="420" w:firstLineChars="200"/>
        <w:rPr>
          <w:rFonts w:ascii="宋体" w:hAnsi="宋体"/>
          <w:szCs w:val="21"/>
          <w:highlight w:val="none"/>
        </w:rPr>
      </w:pPr>
      <w:r>
        <w:rPr>
          <w:rFonts w:hint="eastAsia" w:ascii="宋体" w:hAnsi="宋体"/>
          <w:szCs w:val="21"/>
          <w:highlight w:val="none"/>
        </w:rPr>
        <w:t>4.如我方</w:t>
      </w:r>
      <w:r>
        <w:rPr>
          <w:rFonts w:hint="eastAsia" w:ascii="宋体" w:hAnsi="宋体"/>
          <w:szCs w:val="21"/>
          <w:highlight w:val="none"/>
          <w:lang w:eastAsia="zh-CN"/>
        </w:rPr>
        <w:t>成交</w:t>
      </w:r>
      <w:r>
        <w:rPr>
          <w:rFonts w:hint="eastAsia" w:ascii="宋体" w:hAnsi="宋体"/>
          <w:szCs w:val="21"/>
          <w:highlight w:val="none"/>
        </w:rPr>
        <w:t>，我方承诺：</w:t>
      </w:r>
    </w:p>
    <w:p w14:paraId="239E6FC5">
      <w:pPr>
        <w:spacing w:line="360" w:lineRule="auto"/>
        <w:ind w:firstLine="420" w:firstLineChars="200"/>
        <w:rPr>
          <w:rFonts w:ascii="宋体" w:hAnsi="宋体"/>
          <w:szCs w:val="21"/>
          <w:highlight w:val="none"/>
        </w:rPr>
      </w:pPr>
      <w:r>
        <w:rPr>
          <w:rFonts w:hint="eastAsia" w:ascii="宋体" w:hAnsi="宋体"/>
          <w:szCs w:val="21"/>
          <w:highlight w:val="none"/>
        </w:rPr>
        <w:t>（</w:t>
      </w:r>
      <w:r>
        <w:rPr>
          <w:rFonts w:ascii="宋体" w:hAnsi="宋体"/>
          <w:szCs w:val="21"/>
          <w:highlight w:val="none"/>
        </w:rPr>
        <w:t>1</w:t>
      </w:r>
      <w:r>
        <w:rPr>
          <w:rFonts w:hint="eastAsia" w:ascii="宋体" w:hAnsi="宋体"/>
          <w:szCs w:val="21"/>
          <w:highlight w:val="none"/>
        </w:rPr>
        <w:t>）在收到</w:t>
      </w:r>
      <w:r>
        <w:rPr>
          <w:rFonts w:hint="eastAsia" w:ascii="宋体" w:hAnsi="宋体"/>
          <w:szCs w:val="21"/>
          <w:highlight w:val="none"/>
          <w:lang w:eastAsia="zh-CN"/>
        </w:rPr>
        <w:t>成交</w:t>
      </w:r>
      <w:r>
        <w:rPr>
          <w:rFonts w:hint="eastAsia" w:ascii="宋体" w:hAnsi="宋体"/>
          <w:szCs w:val="21"/>
          <w:highlight w:val="none"/>
        </w:rPr>
        <w:t>通知书后，在</w:t>
      </w:r>
      <w:r>
        <w:rPr>
          <w:rFonts w:hint="eastAsia" w:ascii="宋体" w:hAnsi="宋体"/>
          <w:szCs w:val="21"/>
          <w:highlight w:val="none"/>
          <w:lang w:eastAsia="zh-CN"/>
        </w:rPr>
        <w:t>成交</w:t>
      </w:r>
      <w:r>
        <w:rPr>
          <w:rFonts w:hint="eastAsia" w:ascii="宋体" w:hAnsi="宋体"/>
          <w:szCs w:val="21"/>
          <w:highlight w:val="none"/>
        </w:rPr>
        <w:t>通知书规定的期限内与你方签订合同；</w:t>
      </w:r>
    </w:p>
    <w:p w14:paraId="1FAD0345">
      <w:pPr>
        <w:spacing w:line="360" w:lineRule="auto"/>
        <w:ind w:firstLine="420" w:firstLineChars="200"/>
        <w:rPr>
          <w:rFonts w:ascii="宋体" w:hAnsi="宋体"/>
          <w:szCs w:val="21"/>
          <w:highlight w:val="none"/>
        </w:rPr>
      </w:pPr>
      <w:r>
        <w:rPr>
          <w:rFonts w:hint="eastAsia" w:ascii="宋体" w:hAnsi="宋体"/>
          <w:szCs w:val="21"/>
          <w:highlight w:val="none"/>
        </w:rPr>
        <w:t>（</w:t>
      </w:r>
      <w:r>
        <w:rPr>
          <w:rFonts w:ascii="宋体" w:hAnsi="宋体"/>
          <w:szCs w:val="21"/>
          <w:highlight w:val="none"/>
        </w:rPr>
        <w:t>2</w:t>
      </w:r>
      <w:r>
        <w:rPr>
          <w:rFonts w:hint="eastAsia" w:ascii="宋体" w:hAnsi="宋体"/>
          <w:szCs w:val="21"/>
          <w:highlight w:val="none"/>
        </w:rPr>
        <w:t>）在签订合同时不向你方提出附加条件；</w:t>
      </w:r>
    </w:p>
    <w:p w14:paraId="56AFF0B9">
      <w:pPr>
        <w:spacing w:line="360" w:lineRule="auto"/>
        <w:ind w:firstLine="420" w:firstLineChars="200"/>
        <w:rPr>
          <w:rFonts w:ascii="宋体" w:hAnsi="宋体"/>
          <w:szCs w:val="21"/>
          <w:highlight w:val="none"/>
        </w:rPr>
      </w:pPr>
      <w:r>
        <w:rPr>
          <w:rFonts w:hint="eastAsia" w:ascii="宋体" w:hAnsi="宋体"/>
          <w:szCs w:val="21"/>
          <w:highlight w:val="none"/>
        </w:rPr>
        <w:t>（</w:t>
      </w:r>
      <w:r>
        <w:rPr>
          <w:rFonts w:ascii="宋体" w:hAnsi="宋体"/>
          <w:szCs w:val="21"/>
          <w:highlight w:val="none"/>
        </w:rPr>
        <w:t>3</w:t>
      </w:r>
      <w:r>
        <w:rPr>
          <w:rFonts w:hint="eastAsia" w:ascii="宋体" w:hAnsi="宋体"/>
          <w:szCs w:val="21"/>
          <w:highlight w:val="none"/>
        </w:rPr>
        <w:t>）按照</w:t>
      </w:r>
      <w:r>
        <w:rPr>
          <w:rFonts w:hint="eastAsia" w:ascii="宋体" w:hAnsi="宋体"/>
          <w:szCs w:val="21"/>
          <w:highlight w:val="none"/>
          <w:lang w:eastAsia="zh-CN"/>
        </w:rPr>
        <w:t>采购</w:t>
      </w:r>
      <w:r>
        <w:rPr>
          <w:rFonts w:hint="eastAsia" w:ascii="宋体" w:hAnsi="宋体"/>
          <w:szCs w:val="21"/>
          <w:highlight w:val="none"/>
        </w:rPr>
        <w:t>文件要求提交履约保证金；</w:t>
      </w:r>
    </w:p>
    <w:p w14:paraId="105A8772">
      <w:pPr>
        <w:spacing w:line="360" w:lineRule="auto"/>
        <w:ind w:firstLine="420" w:firstLineChars="200"/>
        <w:rPr>
          <w:rFonts w:ascii="宋体" w:hAnsi="宋体"/>
          <w:szCs w:val="21"/>
          <w:highlight w:val="none"/>
        </w:rPr>
      </w:pPr>
      <w:r>
        <w:rPr>
          <w:rFonts w:hint="eastAsia" w:ascii="宋体" w:hAnsi="宋体"/>
          <w:szCs w:val="21"/>
          <w:highlight w:val="none"/>
        </w:rPr>
        <w:t>（</w:t>
      </w:r>
      <w:r>
        <w:rPr>
          <w:rFonts w:ascii="宋体" w:hAnsi="宋体"/>
          <w:szCs w:val="21"/>
          <w:highlight w:val="none"/>
        </w:rPr>
        <w:t>4</w:t>
      </w:r>
      <w:r>
        <w:rPr>
          <w:rFonts w:hint="eastAsia" w:ascii="宋体" w:hAnsi="宋体"/>
          <w:szCs w:val="21"/>
          <w:highlight w:val="none"/>
        </w:rPr>
        <w:t>）在合同约定的期限内完成合同规定的全部义务。</w:t>
      </w:r>
    </w:p>
    <w:p w14:paraId="67EDD9BD">
      <w:pPr>
        <w:spacing w:line="360" w:lineRule="auto"/>
        <w:ind w:firstLine="420" w:firstLineChars="200"/>
        <w:rPr>
          <w:rFonts w:ascii="宋体" w:hAnsi="宋体"/>
          <w:szCs w:val="21"/>
          <w:highlight w:val="none"/>
        </w:rPr>
      </w:pPr>
      <w:r>
        <w:rPr>
          <w:rFonts w:hint="eastAsia" w:ascii="宋体" w:hAnsi="宋体"/>
          <w:szCs w:val="21"/>
          <w:highlight w:val="none"/>
        </w:rPr>
        <w:t>5．我方在此声明，所提交的</w:t>
      </w:r>
      <w:r>
        <w:rPr>
          <w:rFonts w:hint="eastAsia" w:ascii="宋体" w:hAnsi="宋体"/>
          <w:szCs w:val="21"/>
          <w:highlight w:val="none"/>
          <w:lang w:eastAsia="zh-CN"/>
        </w:rPr>
        <w:t>报价</w:t>
      </w:r>
      <w:r>
        <w:rPr>
          <w:rFonts w:hint="eastAsia" w:ascii="宋体" w:hAnsi="宋体"/>
          <w:szCs w:val="21"/>
          <w:highlight w:val="none"/>
        </w:rPr>
        <w:t>文件及有关资料内容完整、真实和准确。</w:t>
      </w:r>
    </w:p>
    <w:p w14:paraId="365D755E">
      <w:pPr>
        <w:spacing w:line="360" w:lineRule="auto"/>
        <w:ind w:firstLine="420" w:firstLineChars="200"/>
        <w:rPr>
          <w:rFonts w:ascii="宋体" w:hAnsi="宋体"/>
          <w:szCs w:val="21"/>
          <w:highlight w:val="none"/>
        </w:rPr>
      </w:pPr>
      <w:r>
        <w:rPr>
          <w:rFonts w:hint="eastAsia" w:ascii="宋体" w:hAnsi="宋体"/>
          <w:szCs w:val="21"/>
          <w:highlight w:val="none"/>
        </w:rPr>
        <w:t>6.</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（其他补充说明）。</w:t>
      </w:r>
    </w:p>
    <w:p w14:paraId="734698DB">
      <w:pPr>
        <w:spacing w:line="360" w:lineRule="auto"/>
        <w:ind w:firstLine="420" w:firstLineChars="200"/>
        <w:rPr>
          <w:rFonts w:ascii="宋体" w:hAnsi="宋体"/>
          <w:szCs w:val="21"/>
          <w:highlight w:val="none"/>
        </w:rPr>
      </w:pPr>
    </w:p>
    <w:p w14:paraId="0939A33D">
      <w:pPr>
        <w:spacing w:line="360" w:lineRule="auto"/>
        <w:ind w:firstLine="420" w:firstLineChars="200"/>
        <w:rPr>
          <w:rFonts w:ascii="宋体" w:hAnsi="宋体"/>
          <w:szCs w:val="21"/>
          <w:highlight w:val="none"/>
        </w:rPr>
      </w:pPr>
    </w:p>
    <w:p w14:paraId="2539F378">
      <w:pPr>
        <w:spacing w:line="360" w:lineRule="auto"/>
        <w:ind w:firstLine="3685" w:firstLineChars="1755"/>
        <w:rPr>
          <w:rFonts w:ascii="宋体" w:hAnsi="宋体"/>
          <w:szCs w:val="21"/>
          <w:highlight w:val="none"/>
        </w:rPr>
      </w:pPr>
      <w:r>
        <w:rPr>
          <w:rFonts w:hint="eastAsia" w:ascii="宋体" w:hAnsi="宋体"/>
          <w:szCs w:val="21"/>
          <w:highlight w:val="none"/>
          <w:lang w:val="en-US" w:eastAsia="zh-CN"/>
        </w:rPr>
        <w:t>报 价</w:t>
      </w:r>
      <w:r>
        <w:rPr>
          <w:rFonts w:hint="eastAsia" w:ascii="宋体" w:hAnsi="宋体"/>
          <w:szCs w:val="21"/>
          <w:highlight w:val="none"/>
        </w:rPr>
        <w:t xml:space="preserve"> 人：</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hint="eastAsia" w:ascii="宋体" w:hAnsi="宋体"/>
          <w:szCs w:val="21"/>
          <w:highlight w:val="none"/>
        </w:rPr>
        <w:t>（盖单位公章）</w:t>
      </w:r>
    </w:p>
    <w:p w14:paraId="5FBBC743">
      <w:pPr>
        <w:spacing w:line="360" w:lineRule="auto"/>
        <w:ind w:firstLine="3685" w:firstLineChars="1755"/>
        <w:rPr>
          <w:rFonts w:ascii="宋体" w:hAnsi="宋体"/>
          <w:szCs w:val="21"/>
          <w:highlight w:val="none"/>
        </w:rPr>
      </w:pPr>
      <w:r>
        <w:rPr>
          <w:rFonts w:hint="eastAsia" w:ascii="宋体" w:hAnsi="宋体"/>
          <w:szCs w:val="21"/>
          <w:highlight w:val="none"/>
        </w:rPr>
        <w:t>法定代表人或其委托代理人：</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（签字或</w:t>
      </w:r>
      <w:r>
        <w:rPr>
          <w:rFonts w:hint="eastAsia" w:ascii="宋体" w:hAnsi="宋体"/>
          <w:szCs w:val="21"/>
          <w:highlight w:val="none"/>
          <w:lang w:eastAsia="zh-CN"/>
        </w:rPr>
        <w:t>盖</w:t>
      </w:r>
      <w:r>
        <w:rPr>
          <w:rFonts w:hint="eastAsia" w:ascii="宋体" w:hAnsi="宋体"/>
          <w:szCs w:val="21"/>
          <w:highlight w:val="none"/>
        </w:rPr>
        <w:t>章）</w:t>
      </w:r>
    </w:p>
    <w:p w14:paraId="79674AA4">
      <w:pPr>
        <w:spacing w:line="360" w:lineRule="auto"/>
        <w:ind w:firstLine="3685" w:firstLineChars="1755"/>
        <w:rPr>
          <w:rFonts w:ascii="宋体" w:hAnsi="宋体"/>
          <w:szCs w:val="21"/>
          <w:highlight w:val="none"/>
        </w:rPr>
      </w:pPr>
      <w:r>
        <w:rPr>
          <w:rFonts w:hint="eastAsia" w:ascii="宋体" w:hAnsi="宋体"/>
          <w:szCs w:val="21"/>
          <w:highlight w:val="none"/>
        </w:rPr>
        <w:t>日    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1E616AE8">
      <w:pPr>
        <w:topLinePunct/>
        <w:spacing w:line="600" w:lineRule="exact"/>
        <w:ind w:firstLine="480"/>
        <w:jc w:val="center"/>
        <w:rPr>
          <w:rFonts w:hint="eastAsia" w:ascii="仿宋" w:hAnsi="仿宋" w:eastAsia="仿宋"/>
          <w:b/>
          <w:sz w:val="28"/>
          <w:szCs w:val="28"/>
          <w:highlight w:val="none"/>
          <w:lang w:eastAsia="zh-CN"/>
        </w:rPr>
      </w:pPr>
    </w:p>
    <w:p w14:paraId="71A53489">
      <w:pPr>
        <w:topLinePunct/>
        <w:spacing w:line="600" w:lineRule="exact"/>
        <w:ind w:firstLine="480"/>
        <w:jc w:val="center"/>
        <w:rPr>
          <w:rFonts w:hint="eastAsia" w:ascii="仿宋" w:hAnsi="仿宋" w:eastAsia="仿宋"/>
          <w:b/>
          <w:sz w:val="28"/>
          <w:szCs w:val="28"/>
          <w:highlight w:val="none"/>
          <w:lang w:eastAsia="zh-CN"/>
        </w:rPr>
      </w:pPr>
    </w:p>
    <w:p w14:paraId="715384FD">
      <w:pPr>
        <w:topLinePunct/>
        <w:spacing w:line="600" w:lineRule="exact"/>
        <w:ind w:firstLine="480"/>
        <w:jc w:val="center"/>
        <w:rPr>
          <w:rFonts w:hint="eastAsia" w:ascii="仿宋" w:hAnsi="仿宋" w:eastAsia="仿宋"/>
          <w:b/>
          <w:sz w:val="28"/>
          <w:szCs w:val="28"/>
          <w:highlight w:val="none"/>
          <w:lang w:eastAsia="zh-CN"/>
        </w:rPr>
      </w:pPr>
    </w:p>
    <w:p w14:paraId="2FB5C412">
      <w:pPr>
        <w:topLinePunct/>
        <w:spacing w:line="600" w:lineRule="exact"/>
        <w:ind w:firstLine="480"/>
        <w:jc w:val="center"/>
        <w:rPr>
          <w:rFonts w:hint="eastAsia" w:ascii="仿宋" w:hAnsi="仿宋" w:eastAsia="仿宋"/>
          <w:b/>
          <w:sz w:val="28"/>
          <w:szCs w:val="28"/>
          <w:highlight w:val="none"/>
          <w:lang w:eastAsia="zh-CN"/>
        </w:rPr>
      </w:pPr>
    </w:p>
    <w:p w14:paraId="3C716E64">
      <w:pPr>
        <w:topLinePunct/>
        <w:spacing w:line="600" w:lineRule="exact"/>
        <w:ind w:firstLine="480"/>
        <w:jc w:val="center"/>
        <w:rPr>
          <w:rFonts w:hint="eastAsia" w:ascii="仿宋" w:hAnsi="仿宋" w:eastAsia="仿宋"/>
          <w:b/>
          <w:sz w:val="28"/>
          <w:szCs w:val="28"/>
          <w:highlight w:val="none"/>
          <w:lang w:eastAsia="zh-CN"/>
        </w:rPr>
      </w:pPr>
    </w:p>
    <w:p w14:paraId="484892B3">
      <w:pPr>
        <w:topLinePunct/>
        <w:spacing w:line="600" w:lineRule="exact"/>
        <w:ind w:firstLine="480"/>
        <w:jc w:val="center"/>
        <w:rPr>
          <w:rFonts w:hint="eastAsia" w:ascii="仿宋" w:hAnsi="仿宋" w:eastAsia="仿宋"/>
          <w:b/>
          <w:sz w:val="28"/>
          <w:szCs w:val="28"/>
          <w:highlight w:val="none"/>
          <w:lang w:eastAsia="zh-CN"/>
        </w:rPr>
      </w:pPr>
    </w:p>
    <w:p w14:paraId="23A5E6D7">
      <w:pPr>
        <w:topLinePunct/>
        <w:spacing w:line="600" w:lineRule="exact"/>
        <w:ind w:firstLine="480"/>
        <w:jc w:val="center"/>
        <w:rPr>
          <w:rFonts w:hint="eastAsia" w:ascii="仿宋" w:hAnsi="仿宋" w:eastAsia="仿宋"/>
          <w:bCs/>
          <w:sz w:val="28"/>
          <w:szCs w:val="28"/>
          <w:highlight w:val="none"/>
          <w:lang w:eastAsia="zh-CN"/>
        </w:rPr>
      </w:pPr>
      <w:r>
        <w:rPr>
          <w:rFonts w:hint="eastAsia" w:ascii="仿宋" w:hAnsi="仿宋" w:eastAsia="仿宋"/>
          <w:b/>
          <w:sz w:val="28"/>
          <w:szCs w:val="28"/>
          <w:highlight w:val="none"/>
          <w:lang w:val="en-US" w:eastAsia="zh-CN"/>
        </w:rPr>
        <w:t>2.</w:t>
      </w:r>
      <w:r>
        <w:rPr>
          <w:rFonts w:hint="eastAsia" w:ascii="仿宋" w:hAnsi="仿宋" w:eastAsia="仿宋"/>
          <w:b/>
          <w:bCs/>
          <w:sz w:val="28"/>
          <w:szCs w:val="28"/>
          <w:highlight w:val="none"/>
        </w:rPr>
        <w:t>法定代表人身份证明</w:t>
      </w:r>
      <w:bookmarkEnd w:id="19"/>
      <w:bookmarkEnd w:id="20"/>
      <w:bookmarkEnd w:id="21"/>
      <w:bookmarkEnd w:id="22"/>
      <w:bookmarkEnd w:id="23"/>
      <w:bookmarkEnd w:id="24"/>
      <w:bookmarkEnd w:id="25"/>
    </w:p>
    <w:p w14:paraId="74A3105D">
      <w:pPr>
        <w:topLinePunct/>
        <w:spacing w:line="600" w:lineRule="exact"/>
        <w:ind w:firstLine="480"/>
        <w:rPr>
          <w:rFonts w:ascii="仿宋" w:hAnsi="仿宋" w:eastAsia="仿宋"/>
          <w:bCs/>
          <w:sz w:val="28"/>
          <w:szCs w:val="28"/>
          <w:highlight w:val="none"/>
          <w:u w:val="single"/>
        </w:rPr>
      </w:pPr>
      <w:r>
        <w:rPr>
          <w:rFonts w:hint="eastAsia" w:ascii="仿宋" w:hAnsi="仿宋" w:eastAsia="仿宋"/>
          <w:bCs/>
          <w:sz w:val="28"/>
          <w:szCs w:val="28"/>
          <w:highlight w:val="none"/>
          <w:lang w:eastAsia="zh-CN"/>
        </w:rPr>
        <w:t>单位</w:t>
      </w:r>
      <w:r>
        <w:rPr>
          <w:rFonts w:hint="eastAsia" w:ascii="仿宋" w:hAnsi="仿宋" w:eastAsia="仿宋"/>
          <w:bCs/>
          <w:sz w:val="28"/>
          <w:szCs w:val="28"/>
          <w:highlight w:val="none"/>
        </w:rPr>
        <w:t>名称：</w:t>
      </w:r>
    </w:p>
    <w:p w14:paraId="4B6D80DC">
      <w:pPr>
        <w:topLinePunct/>
        <w:spacing w:line="600" w:lineRule="exact"/>
        <w:ind w:firstLine="480"/>
        <w:rPr>
          <w:rFonts w:ascii="仿宋" w:hAnsi="仿宋" w:eastAsia="仿宋"/>
          <w:bCs/>
          <w:sz w:val="28"/>
          <w:szCs w:val="28"/>
          <w:highlight w:val="none"/>
        </w:rPr>
      </w:pPr>
      <w:r>
        <w:rPr>
          <w:rFonts w:hint="eastAsia" w:ascii="仿宋" w:hAnsi="仿宋" w:eastAsia="仿宋"/>
          <w:bCs/>
          <w:sz w:val="28"/>
          <w:szCs w:val="28"/>
          <w:highlight w:val="none"/>
        </w:rPr>
        <w:t>单位性质：</w:t>
      </w:r>
    </w:p>
    <w:p w14:paraId="7D32C0D4">
      <w:pPr>
        <w:topLinePunct/>
        <w:spacing w:line="600" w:lineRule="exact"/>
        <w:ind w:firstLine="480"/>
        <w:rPr>
          <w:rFonts w:ascii="仿宋" w:hAnsi="仿宋" w:eastAsia="仿宋"/>
          <w:bCs/>
          <w:sz w:val="28"/>
          <w:szCs w:val="28"/>
          <w:highlight w:val="none"/>
        </w:rPr>
      </w:pPr>
      <w:r>
        <w:rPr>
          <w:rFonts w:hint="eastAsia" w:ascii="仿宋" w:hAnsi="仿宋" w:eastAsia="仿宋"/>
          <w:bCs/>
          <w:sz w:val="28"/>
          <w:szCs w:val="28"/>
          <w:highlight w:val="none"/>
        </w:rPr>
        <w:t>成立时间：</w:t>
      </w:r>
      <w:r>
        <w:rPr>
          <w:rFonts w:hint="eastAsia" w:ascii="仿宋" w:hAnsi="仿宋" w:eastAsia="仿宋"/>
          <w:bCs/>
          <w:sz w:val="28"/>
          <w:szCs w:val="28"/>
          <w:highlight w:val="none"/>
          <w:u w:val="single"/>
        </w:rPr>
        <w:t xml:space="preserve">  </w:t>
      </w:r>
      <w:r>
        <w:rPr>
          <w:rFonts w:hint="eastAsia" w:ascii="仿宋" w:hAnsi="仿宋" w:eastAsia="仿宋"/>
          <w:bCs/>
          <w:sz w:val="28"/>
          <w:szCs w:val="28"/>
          <w:highlight w:val="none"/>
        </w:rPr>
        <w:t>年</w:t>
      </w:r>
      <w:r>
        <w:rPr>
          <w:rFonts w:hint="eastAsia" w:ascii="仿宋" w:hAnsi="仿宋" w:eastAsia="仿宋"/>
          <w:bCs/>
          <w:sz w:val="28"/>
          <w:szCs w:val="28"/>
          <w:highlight w:val="none"/>
          <w:u w:val="single"/>
        </w:rPr>
        <w:t xml:space="preserve">  </w:t>
      </w:r>
      <w:r>
        <w:rPr>
          <w:rFonts w:hint="eastAsia" w:ascii="仿宋" w:hAnsi="仿宋" w:eastAsia="仿宋"/>
          <w:bCs/>
          <w:sz w:val="28"/>
          <w:szCs w:val="28"/>
          <w:highlight w:val="none"/>
        </w:rPr>
        <w:t>月</w:t>
      </w:r>
      <w:r>
        <w:rPr>
          <w:rFonts w:hint="eastAsia" w:ascii="仿宋" w:hAnsi="仿宋" w:eastAsia="仿宋"/>
          <w:bCs/>
          <w:sz w:val="28"/>
          <w:szCs w:val="28"/>
          <w:highlight w:val="none"/>
          <w:u w:val="single"/>
        </w:rPr>
        <w:t xml:space="preserve">  </w:t>
      </w:r>
      <w:r>
        <w:rPr>
          <w:rFonts w:hint="eastAsia" w:ascii="仿宋" w:hAnsi="仿宋" w:eastAsia="仿宋"/>
          <w:bCs/>
          <w:sz w:val="28"/>
          <w:szCs w:val="28"/>
          <w:highlight w:val="none"/>
        </w:rPr>
        <w:t>日</w:t>
      </w:r>
    </w:p>
    <w:p w14:paraId="49F7E44E">
      <w:pPr>
        <w:topLinePunct/>
        <w:spacing w:line="600" w:lineRule="exact"/>
        <w:ind w:firstLine="480"/>
        <w:rPr>
          <w:rFonts w:ascii="仿宋" w:hAnsi="仿宋" w:eastAsia="仿宋"/>
          <w:bCs/>
          <w:sz w:val="28"/>
          <w:szCs w:val="28"/>
          <w:highlight w:val="none"/>
        </w:rPr>
      </w:pPr>
      <w:r>
        <w:rPr>
          <w:rFonts w:hint="eastAsia" w:ascii="仿宋" w:hAnsi="仿宋" w:eastAsia="仿宋"/>
          <w:bCs/>
          <w:sz w:val="28"/>
          <w:szCs w:val="28"/>
          <w:highlight w:val="none"/>
        </w:rPr>
        <w:t>经营期限：</w:t>
      </w:r>
    </w:p>
    <w:p w14:paraId="0A9D2BC0">
      <w:pPr>
        <w:topLinePunct/>
        <w:spacing w:line="600" w:lineRule="exact"/>
        <w:ind w:firstLine="480"/>
        <w:rPr>
          <w:rFonts w:ascii="仿宋" w:hAnsi="仿宋" w:eastAsia="仿宋"/>
          <w:bCs/>
          <w:sz w:val="28"/>
          <w:szCs w:val="28"/>
          <w:highlight w:val="none"/>
          <w:u w:val="single"/>
        </w:rPr>
      </w:pPr>
      <w:r>
        <w:rPr>
          <w:rFonts w:hint="eastAsia" w:ascii="仿宋" w:hAnsi="仿宋" w:eastAsia="仿宋"/>
          <w:bCs/>
          <w:sz w:val="28"/>
          <w:szCs w:val="28"/>
          <w:highlight w:val="none"/>
        </w:rPr>
        <w:t>姓名：</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性别：</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年龄：</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职务：</w:t>
      </w:r>
    </w:p>
    <w:p w14:paraId="7DA1AAB1">
      <w:pPr>
        <w:topLinePunct/>
        <w:spacing w:line="600" w:lineRule="exact"/>
        <w:ind w:firstLine="480"/>
        <w:rPr>
          <w:rFonts w:ascii="仿宋" w:hAnsi="仿宋" w:eastAsia="仿宋"/>
          <w:bCs/>
          <w:sz w:val="28"/>
          <w:szCs w:val="28"/>
          <w:highlight w:val="none"/>
        </w:rPr>
      </w:pPr>
      <w:r>
        <w:rPr>
          <w:rFonts w:hint="eastAsia" w:ascii="仿宋" w:hAnsi="仿宋" w:eastAsia="仿宋"/>
          <w:bCs/>
          <w:sz w:val="28"/>
          <w:szCs w:val="28"/>
          <w:highlight w:val="none"/>
        </w:rPr>
        <w:t>系（</w:t>
      </w:r>
      <w:r>
        <w:rPr>
          <w:rFonts w:hint="eastAsia" w:ascii="仿宋" w:hAnsi="仿宋" w:eastAsia="仿宋"/>
          <w:bCs/>
          <w:sz w:val="28"/>
          <w:szCs w:val="28"/>
          <w:highlight w:val="none"/>
          <w:lang w:eastAsia="zh-CN"/>
        </w:rPr>
        <w:t>单位</w:t>
      </w:r>
      <w:r>
        <w:rPr>
          <w:rFonts w:hint="eastAsia" w:ascii="仿宋" w:hAnsi="仿宋" w:eastAsia="仿宋"/>
          <w:bCs/>
          <w:sz w:val="28"/>
          <w:szCs w:val="28"/>
          <w:highlight w:val="none"/>
        </w:rPr>
        <w:t>名称）的法定代表人。</w:t>
      </w:r>
    </w:p>
    <w:p w14:paraId="598A3DC0">
      <w:pPr>
        <w:topLinePunct/>
        <w:spacing w:line="600" w:lineRule="exact"/>
        <w:ind w:firstLine="480"/>
        <w:rPr>
          <w:rFonts w:hint="eastAsia" w:ascii="仿宋" w:hAnsi="仿宋" w:eastAsia="仿宋"/>
          <w:bCs/>
          <w:sz w:val="28"/>
          <w:szCs w:val="28"/>
          <w:highlight w:val="none"/>
        </w:rPr>
      </w:pPr>
      <w:r>
        <w:rPr>
          <w:rFonts w:hint="eastAsia" w:ascii="仿宋" w:hAnsi="仿宋" w:eastAsia="仿宋"/>
          <w:bCs/>
          <w:sz w:val="28"/>
          <w:szCs w:val="28"/>
          <w:highlight w:val="none"/>
        </w:rPr>
        <w:t>特此证明。</w:t>
      </w:r>
    </w:p>
    <w:p w14:paraId="26DDBE1C">
      <w:pPr>
        <w:pStyle w:val="7"/>
        <w:jc w:val="center"/>
        <w:rPr>
          <w:rFonts w:hint="eastAsia" w:eastAsia="仿宋"/>
          <w:sz w:val="28"/>
          <w:szCs w:val="28"/>
          <w:highlight w:val="none"/>
          <w:lang w:eastAsia="zh-CN"/>
        </w:rPr>
      </w:pPr>
      <w:r>
        <w:rPr>
          <w:rFonts w:hint="eastAsia" w:ascii="仿宋" w:hAnsi="仿宋" w:eastAsia="仿宋"/>
          <w:bCs/>
          <w:sz w:val="28"/>
          <w:szCs w:val="28"/>
          <w:highlight w:val="none"/>
          <w:lang w:eastAsia="zh-CN"/>
        </w:rPr>
        <w:t>身份证复印件粘贴处</w:t>
      </w:r>
    </w:p>
    <w:tbl>
      <w:tblPr>
        <w:tblStyle w:val="12"/>
        <w:tblW w:w="8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6"/>
        <w:gridCol w:w="4386"/>
      </w:tblGrid>
      <w:tr w14:paraId="765E7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6" w:hRule="atLeast"/>
          <w:jc w:val="center"/>
        </w:trPr>
        <w:tc>
          <w:tcPr>
            <w:tcW w:w="4386" w:type="dxa"/>
            <w:vAlign w:val="center"/>
          </w:tcPr>
          <w:p w14:paraId="0F960159">
            <w:pPr>
              <w:widowControl w:val="0"/>
              <w:spacing w:line="360" w:lineRule="auto"/>
              <w:jc w:val="center"/>
              <w:rPr>
                <w:rFonts w:ascii="仿宋" w:hAnsi="仿宋" w:eastAsia="仿宋"/>
                <w:sz w:val="28"/>
                <w:szCs w:val="28"/>
                <w:highlight w:val="none"/>
              </w:rPr>
            </w:pPr>
          </w:p>
        </w:tc>
        <w:tc>
          <w:tcPr>
            <w:tcW w:w="4386" w:type="dxa"/>
            <w:vAlign w:val="center"/>
          </w:tcPr>
          <w:p w14:paraId="0BA3C542">
            <w:pPr>
              <w:widowControl w:val="0"/>
              <w:spacing w:line="360" w:lineRule="auto"/>
              <w:jc w:val="center"/>
              <w:rPr>
                <w:rFonts w:ascii="仿宋" w:hAnsi="仿宋" w:eastAsia="仿宋"/>
                <w:sz w:val="28"/>
                <w:szCs w:val="28"/>
                <w:highlight w:val="none"/>
              </w:rPr>
            </w:pPr>
          </w:p>
        </w:tc>
      </w:tr>
    </w:tbl>
    <w:p w14:paraId="4C0BA981">
      <w:pPr>
        <w:topLinePunct/>
        <w:spacing w:line="440" w:lineRule="exact"/>
        <w:ind w:firstLine="480"/>
        <w:rPr>
          <w:rFonts w:ascii="仿宋" w:hAnsi="仿宋" w:eastAsia="仿宋"/>
          <w:bCs/>
          <w:sz w:val="28"/>
          <w:szCs w:val="28"/>
          <w:highlight w:val="none"/>
        </w:rPr>
      </w:pPr>
    </w:p>
    <w:p w14:paraId="2889E78D">
      <w:pPr>
        <w:topLinePunct/>
        <w:spacing w:line="440" w:lineRule="exact"/>
        <w:ind w:firstLine="480"/>
        <w:rPr>
          <w:rFonts w:ascii="仿宋" w:hAnsi="仿宋" w:eastAsia="仿宋"/>
          <w:bCs/>
          <w:sz w:val="28"/>
          <w:szCs w:val="28"/>
          <w:highlight w:val="none"/>
        </w:rPr>
      </w:pPr>
    </w:p>
    <w:p w14:paraId="0C1D5ADC">
      <w:pPr>
        <w:topLinePunct/>
        <w:spacing w:line="480" w:lineRule="auto"/>
        <w:ind w:firstLine="480"/>
        <w:rPr>
          <w:rFonts w:ascii="仿宋" w:hAnsi="仿宋" w:eastAsia="仿宋"/>
          <w:bCs/>
          <w:sz w:val="28"/>
          <w:szCs w:val="28"/>
          <w:highlight w:val="none"/>
        </w:rPr>
      </w:pPr>
      <w:r>
        <w:rPr>
          <w:rFonts w:hint="eastAsia" w:ascii="仿宋" w:hAnsi="仿宋" w:eastAsia="仿宋"/>
          <w:bCs/>
          <w:sz w:val="28"/>
          <w:szCs w:val="28"/>
          <w:highlight w:val="none"/>
          <w:lang w:eastAsia="zh-CN"/>
        </w:rPr>
        <w:t>报价</w:t>
      </w:r>
      <w:r>
        <w:rPr>
          <w:rFonts w:hint="eastAsia" w:ascii="仿宋" w:hAnsi="仿宋" w:eastAsia="仿宋"/>
          <w:bCs/>
          <w:sz w:val="28"/>
          <w:szCs w:val="28"/>
          <w:highlight w:val="none"/>
        </w:rPr>
        <w:t>人：（盖单位章）</w:t>
      </w:r>
    </w:p>
    <w:p w14:paraId="18A2B70C">
      <w:pPr>
        <w:topLinePunct/>
        <w:spacing w:line="480" w:lineRule="auto"/>
        <w:ind w:firstLineChars="175"/>
        <w:rPr>
          <w:rFonts w:ascii="仿宋" w:hAnsi="仿宋" w:eastAsia="仿宋"/>
          <w:bCs/>
          <w:sz w:val="28"/>
          <w:szCs w:val="28"/>
          <w:highlight w:val="none"/>
        </w:rPr>
      </w:pPr>
      <w:r>
        <w:rPr>
          <w:rFonts w:hint="eastAsia" w:ascii="仿宋" w:hAnsi="仿宋" w:eastAsia="仿宋"/>
          <w:bCs/>
          <w:sz w:val="28"/>
          <w:szCs w:val="28"/>
          <w:highlight w:val="none"/>
        </w:rPr>
        <w:t>法定代表人：（盖章或签字）</w:t>
      </w:r>
    </w:p>
    <w:p w14:paraId="66D639F3">
      <w:pPr>
        <w:topLinePunct/>
        <w:spacing w:line="480" w:lineRule="auto"/>
        <w:ind w:firstLine="480"/>
        <w:rPr>
          <w:rFonts w:ascii="仿宋" w:hAnsi="仿宋" w:eastAsia="仿宋"/>
          <w:bCs/>
          <w:sz w:val="28"/>
          <w:szCs w:val="28"/>
          <w:highlight w:val="none"/>
        </w:rPr>
      </w:pPr>
      <w:r>
        <w:rPr>
          <w:rFonts w:hint="eastAsia" w:ascii="仿宋" w:hAnsi="仿宋" w:eastAsia="仿宋"/>
          <w:bCs/>
          <w:sz w:val="28"/>
          <w:szCs w:val="28"/>
          <w:highlight w:val="none"/>
          <w:lang w:eastAsia="zh-CN"/>
        </w:rPr>
        <w:t>日</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lang w:eastAsia="zh-CN"/>
        </w:rPr>
        <w:t>期：</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年</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月</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日</w:t>
      </w:r>
    </w:p>
    <w:p w14:paraId="37141C0A">
      <w:pPr>
        <w:widowControl w:val="0"/>
        <w:spacing w:line="240" w:lineRule="auto"/>
        <w:ind w:left="0" w:leftChars="0" w:firstLine="0" w:firstLineChars="0"/>
        <w:jc w:val="center"/>
        <w:outlineLvl w:val="1"/>
        <w:rPr>
          <w:rFonts w:ascii="仿宋" w:hAnsi="仿宋" w:eastAsia="仿宋"/>
          <w:b/>
          <w:color w:val="000000"/>
          <w:sz w:val="28"/>
          <w:szCs w:val="28"/>
          <w:highlight w:val="none"/>
        </w:rPr>
      </w:pPr>
      <w:r>
        <w:rPr>
          <w:rFonts w:ascii="仿宋" w:hAnsi="仿宋" w:eastAsia="仿宋"/>
          <w:sz w:val="28"/>
          <w:szCs w:val="28"/>
          <w:highlight w:val="none"/>
        </w:rPr>
        <w:br w:type="page"/>
      </w:r>
      <w:bookmarkStart w:id="26" w:name="_Toc480983369"/>
      <w:bookmarkStart w:id="27" w:name="_Toc20843"/>
      <w:bookmarkStart w:id="28" w:name="_Toc9343238"/>
      <w:bookmarkStart w:id="29" w:name="_Toc144974468"/>
      <w:bookmarkStart w:id="30" w:name="_Toc8519"/>
      <w:bookmarkStart w:id="31" w:name="_Toc9342900"/>
      <w:bookmarkStart w:id="32" w:name="_Toc14855"/>
      <w:bookmarkStart w:id="33" w:name="_Toc18088"/>
      <w:bookmarkStart w:id="34" w:name="_Toc152047264"/>
      <w:bookmarkStart w:id="35" w:name="_Toc7797"/>
      <w:bookmarkStart w:id="36" w:name="_Toc360113100"/>
      <w:bookmarkStart w:id="37" w:name="_Toc24340"/>
      <w:bookmarkStart w:id="38" w:name="_Toc330225908"/>
      <w:r>
        <w:rPr>
          <w:rFonts w:hint="eastAsia" w:ascii="仿宋" w:hAnsi="仿宋" w:eastAsia="仿宋"/>
          <w:sz w:val="28"/>
          <w:szCs w:val="28"/>
          <w:highlight w:val="none"/>
          <w:lang w:val="en-US" w:eastAsia="zh-CN"/>
        </w:rPr>
        <w:t>3.</w:t>
      </w:r>
      <w:r>
        <w:rPr>
          <w:rFonts w:hint="eastAsia" w:ascii="仿宋" w:hAnsi="仿宋" w:eastAsia="仿宋" w:cs="仿宋_GB2312"/>
          <w:b/>
          <w:bCs/>
          <w:sz w:val="28"/>
          <w:szCs w:val="28"/>
          <w:highlight w:val="none"/>
        </w:rPr>
        <w:t>法定代表人授权委托书</w:t>
      </w:r>
      <w:bookmarkEnd w:id="26"/>
      <w:bookmarkEnd w:id="27"/>
      <w:bookmarkEnd w:id="28"/>
      <w:bookmarkEnd w:id="29"/>
      <w:bookmarkEnd w:id="30"/>
      <w:bookmarkEnd w:id="31"/>
      <w:bookmarkEnd w:id="32"/>
      <w:bookmarkEnd w:id="33"/>
      <w:bookmarkEnd w:id="34"/>
      <w:bookmarkEnd w:id="35"/>
      <w:bookmarkEnd w:id="36"/>
      <w:bookmarkEnd w:id="37"/>
      <w:bookmarkEnd w:id="38"/>
    </w:p>
    <w:p w14:paraId="3B37A85A">
      <w:pPr>
        <w:spacing w:line="400" w:lineRule="exact"/>
        <w:ind w:firstLine="480"/>
        <w:rPr>
          <w:rFonts w:ascii="仿宋" w:hAnsi="仿宋" w:eastAsia="仿宋"/>
          <w:sz w:val="28"/>
          <w:szCs w:val="28"/>
          <w:highlight w:val="none"/>
        </w:rPr>
      </w:pPr>
    </w:p>
    <w:p w14:paraId="47B083EB">
      <w:pPr>
        <w:topLinePunct/>
        <w:spacing w:line="440" w:lineRule="exact"/>
        <w:ind w:firstLine="480"/>
        <w:rPr>
          <w:rFonts w:ascii="仿宋" w:hAnsi="仿宋" w:eastAsia="仿宋"/>
          <w:sz w:val="28"/>
          <w:szCs w:val="28"/>
          <w:highlight w:val="none"/>
        </w:rPr>
      </w:pPr>
      <w:r>
        <w:rPr>
          <w:rFonts w:hint="eastAsia" w:ascii="仿宋" w:hAnsi="仿宋" w:eastAsia="仿宋"/>
          <w:sz w:val="28"/>
          <w:szCs w:val="28"/>
          <w:highlight w:val="none"/>
        </w:rPr>
        <w:t>本人</w:t>
      </w:r>
      <w:r>
        <w:rPr>
          <w:rFonts w:hint="eastAsia" w:ascii="仿宋" w:hAnsi="仿宋" w:eastAsia="仿宋"/>
          <w:sz w:val="28"/>
          <w:szCs w:val="28"/>
          <w:highlight w:val="none"/>
          <w:u w:val="single"/>
        </w:rPr>
        <w:t>（姓名）</w:t>
      </w:r>
      <w:r>
        <w:rPr>
          <w:rFonts w:hint="eastAsia" w:ascii="仿宋" w:hAnsi="仿宋" w:eastAsia="仿宋"/>
          <w:sz w:val="28"/>
          <w:szCs w:val="28"/>
          <w:highlight w:val="none"/>
        </w:rPr>
        <w:t>系</w:t>
      </w:r>
      <w:r>
        <w:rPr>
          <w:rFonts w:hint="eastAsia" w:ascii="仿宋" w:hAnsi="仿宋" w:eastAsia="仿宋"/>
          <w:sz w:val="28"/>
          <w:szCs w:val="28"/>
          <w:highlight w:val="none"/>
          <w:u w:val="single"/>
        </w:rPr>
        <w:t>（</w:t>
      </w:r>
      <w:r>
        <w:rPr>
          <w:rFonts w:hint="eastAsia" w:ascii="仿宋" w:hAnsi="仿宋" w:eastAsia="仿宋"/>
          <w:sz w:val="28"/>
          <w:szCs w:val="28"/>
          <w:highlight w:val="none"/>
          <w:u w:val="single"/>
          <w:lang w:eastAsia="zh-CN"/>
        </w:rPr>
        <w:t>响应单位</w:t>
      </w:r>
      <w:r>
        <w:rPr>
          <w:rFonts w:hint="eastAsia" w:ascii="仿宋" w:hAnsi="仿宋" w:eastAsia="仿宋"/>
          <w:sz w:val="28"/>
          <w:szCs w:val="28"/>
          <w:highlight w:val="none"/>
          <w:u w:val="single"/>
        </w:rPr>
        <w:t>名称）</w:t>
      </w:r>
      <w:r>
        <w:rPr>
          <w:rFonts w:hint="eastAsia" w:ascii="仿宋" w:hAnsi="仿宋" w:eastAsia="仿宋"/>
          <w:sz w:val="28"/>
          <w:szCs w:val="28"/>
          <w:highlight w:val="none"/>
        </w:rPr>
        <w:t>的法定代表人，现委托</w:t>
      </w:r>
      <w:r>
        <w:rPr>
          <w:rFonts w:hint="eastAsia" w:ascii="仿宋" w:hAnsi="仿宋" w:eastAsia="仿宋"/>
          <w:sz w:val="28"/>
          <w:szCs w:val="28"/>
          <w:highlight w:val="none"/>
          <w:u w:val="single"/>
        </w:rPr>
        <w:t>（姓名）</w:t>
      </w:r>
      <w:r>
        <w:rPr>
          <w:rFonts w:hint="eastAsia" w:ascii="仿宋" w:hAnsi="仿宋" w:eastAsia="仿宋"/>
          <w:sz w:val="28"/>
          <w:szCs w:val="28"/>
          <w:highlight w:val="none"/>
        </w:rPr>
        <w:t>为我方代理人</w:t>
      </w:r>
      <w:r>
        <w:rPr>
          <w:rFonts w:hint="eastAsia" w:ascii="仿宋" w:hAnsi="仿宋" w:eastAsia="仿宋"/>
          <w:sz w:val="28"/>
          <w:szCs w:val="28"/>
          <w:highlight w:val="none"/>
          <w:lang w:eastAsia="zh-CN"/>
        </w:rPr>
        <w:t>，参加</w:t>
      </w:r>
      <w:r>
        <w:rPr>
          <w:rFonts w:hint="eastAsia" w:ascii="仿宋" w:hAnsi="仿宋" w:eastAsia="仿宋"/>
          <w:sz w:val="28"/>
          <w:szCs w:val="28"/>
          <w:highlight w:val="none"/>
          <w:u w:val="single"/>
          <w:lang w:val="en-US" w:eastAsia="zh-CN"/>
        </w:rPr>
        <w:t xml:space="preserve">  （项目名称）        </w:t>
      </w:r>
      <w:r>
        <w:rPr>
          <w:rFonts w:hint="eastAsia" w:ascii="仿宋" w:hAnsi="仿宋" w:eastAsia="仿宋"/>
          <w:sz w:val="28"/>
          <w:szCs w:val="28"/>
          <w:highlight w:val="none"/>
          <w:u w:val="none"/>
          <w:lang w:val="en-US" w:eastAsia="zh-CN"/>
        </w:rPr>
        <w:t>的采购活动</w:t>
      </w:r>
      <w:r>
        <w:rPr>
          <w:rFonts w:hint="eastAsia" w:ascii="仿宋" w:hAnsi="仿宋" w:eastAsia="仿宋"/>
          <w:sz w:val="28"/>
          <w:szCs w:val="28"/>
          <w:highlight w:val="none"/>
          <w:lang w:eastAsia="zh-CN"/>
        </w:rPr>
        <w:t>。并在此项目采购过程中签署一切相关文件和处理与之有关的一切事务，</w:t>
      </w:r>
      <w:r>
        <w:rPr>
          <w:rFonts w:hint="eastAsia" w:ascii="仿宋" w:hAnsi="仿宋" w:eastAsia="仿宋"/>
          <w:sz w:val="28"/>
          <w:szCs w:val="28"/>
          <w:highlight w:val="none"/>
        </w:rPr>
        <w:t>其法律后果由我方承担。</w:t>
      </w:r>
    </w:p>
    <w:p w14:paraId="0E62B8AA">
      <w:pPr>
        <w:topLinePunct/>
        <w:spacing w:line="440" w:lineRule="exact"/>
        <w:ind w:firstLine="480"/>
        <w:rPr>
          <w:rFonts w:ascii="仿宋" w:hAnsi="仿宋" w:eastAsia="仿宋"/>
          <w:sz w:val="28"/>
          <w:szCs w:val="28"/>
          <w:highlight w:val="none"/>
          <w:u w:val="single"/>
        </w:rPr>
      </w:pPr>
      <w:r>
        <w:rPr>
          <w:rFonts w:hint="eastAsia" w:ascii="仿宋" w:hAnsi="仿宋" w:eastAsia="仿宋"/>
          <w:sz w:val="28"/>
          <w:szCs w:val="28"/>
          <w:highlight w:val="none"/>
        </w:rPr>
        <w:t>委托期限：</w:t>
      </w:r>
      <w:r>
        <w:rPr>
          <w:rFonts w:ascii="仿宋" w:hAnsi="仿宋" w:eastAsia="仿宋"/>
          <w:sz w:val="28"/>
          <w:szCs w:val="28"/>
          <w:highlight w:val="none"/>
          <w:u w:val="single"/>
        </w:rPr>
        <w:t xml:space="preserve"> 90</w:t>
      </w:r>
      <w:r>
        <w:rPr>
          <w:rFonts w:hint="eastAsia" w:ascii="仿宋" w:hAnsi="仿宋" w:eastAsia="仿宋"/>
          <w:sz w:val="28"/>
          <w:szCs w:val="28"/>
          <w:highlight w:val="none"/>
          <w:u w:val="single"/>
        </w:rPr>
        <w:t>日历天</w:t>
      </w:r>
      <w:r>
        <w:rPr>
          <w:rFonts w:hint="eastAsia" w:ascii="仿宋" w:hAnsi="仿宋" w:eastAsia="仿宋"/>
          <w:sz w:val="28"/>
          <w:szCs w:val="28"/>
          <w:highlight w:val="none"/>
        </w:rPr>
        <w:t>。</w:t>
      </w:r>
    </w:p>
    <w:p w14:paraId="59D33E17">
      <w:pPr>
        <w:topLinePunct/>
        <w:spacing w:line="440" w:lineRule="exact"/>
        <w:ind w:firstLine="480"/>
        <w:rPr>
          <w:rFonts w:ascii="仿宋" w:hAnsi="仿宋" w:eastAsia="仿宋"/>
          <w:sz w:val="28"/>
          <w:szCs w:val="28"/>
          <w:highlight w:val="none"/>
        </w:rPr>
      </w:pPr>
      <w:r>
        <w:rPr>
          <w:rFonts w:hint="eastAsia" w:ascii="仿宋" w:hAnsi="仿宋" w:eastAsia="仿宋"/>
          <w:sz w:val="28"/>
          <w:szCs w:val="28"/>
          <w:highlight w:val="none"/>
        </w:rPr>
        <w:t>代理人无转委托权。</w:t>
      </w:r>
    </w:p>
    <w:p w14:paraId="68B02686">
      <w:pPr>
        <w:topLinePunct/>
        <w:spacing w:line="440" w:lineRule="exact"/>
        <w:ind w:firstLine="480"/>
        <w:rPr>
          <w:rFonts w:ascii="仿宋" w:hAnsi="仿宋" w:eastAsia="仿宋"/>
          <w:sz w:val="28"/>
          <w:szCs w:val="28"/>
          <w:highlight w:val="none"/>
        </w:rPr>
      </w:pPr>
      <w:r>
        <w:rPr>
          <w:rFonts w:hint="eastAsia" w:ascii="仿宋" w:hAnsi="仿宋" w:eastAsia="仿宋"/>
          <w:sz w:val="28"/>
          <w:szCs w:val="28"/>
          <w:highlight w:val="none"/>
        </w:rPr>
        <w:t>附：法定代表人身份证及被授权人身份证复印件</w:t>
      </w:r>
    </w:p>
    <w:p w14:paraId="640220A5">
      <w:pPr>
        <w:topLinePunct/>
        <w:spacing w:line="440" w:lineRule="exact"/>
        <w:ind w:firstLine="480"/>
        <w:rPr>
          <w:rFonts w:ascii="仿宋" w:hAnsi="仿宋" w:eastAsia="仿宋"/>
          <w:sz w:val="24"/>
          <w:highlight w:val="none"/>
        </w:rPr>
      </w:pPr>
    </w:p>
    <w:tbl>
      <w:tblPr>
        <w:tblStyle w:val="12"/>
        <w:tblW w:w="8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6"/>
        <w:gridCol w:w="4386"/>
      </w:tblGrid>
      <w:tr w14:paraId="78805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2" w:hRule="atLeast"/>
          <w:jc w:val="center"/>
        </w:trPr>
        <w:tc>
          <w:tcPr>
            <w:tcW w:w="4386" w:type="dxa"/>
            <w:vAlign w:val="center"/>
          </w:tcPr>
          <w:p w14:paraId="3EC15316">
            <w:pPr>
              <w:widowControl w:val="0"/>
              <w:spacing w:line="360" w:lineRule="auto"/>
              <w:jc w:val="center"/>
              <w:rPr>
                <w:rFonts w:ascii="仿宋" w:hAnsi="仿宋" w:eastAsia="仿宋"/>
                <w:highlight w:val="none"/>
              </w:rPr>
            </w:pPr>
            <w:bookmarkStart w:id="39" w:name="_Hlk10043326"/>
          </w:p>
        </w:tc>
        <w:tc>
          <w:tcPr>
            <w:tcW w:w="4386" w:type="dxa"/>
            <w:vAlign w:val="center"/>
          </w:tcPr>
          <w:p w14:paraId="6BCAA4EF">
            <w:pPr>
              <w:widowControl w:val="0"/>
              <w:spacing w:line="360" w:lineRule="auto"/>
              <w:jc w:val="center"/>
              <w:rPr>
                <w:rFonts w:ascii="仿宋" w:hAnsi="仿宋" w:eastAsia="仿宋"/>
                <w:highlight w:val="none"/>
              </w:rPr>
            </w:pPr>
          </w:p>
        </w:tc>
      </w:tr>
      <w:tr w14:paraId="042BE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3" w:hRule="atLeast"/>
          <w:jc w:val="center"/>
        </w:trPr>
        <w:tc>
          <w:tcPr>
            <w:tcW w:w="4386" w:type="dxa"/>
            <w:vAlign w:val="center"/>
          </w:tcPr>
          <w:p w14:paraId="576CD72A">
            <w:pPr>
              <w:widowControl w:val="0"/>
              <w:spacing w:line="360" w:lineRule="auto"/>
              <w:jc w:val="center"/>
              <w:rPr>
                <w:rFonts w:ascii="仿宋" w:hAnsi="仿宋" w:eastAsia="仿宋"/>
                <w:highlight w:val="none"/>
              </w:rPr>
            </w:pPr>
          </w:p>
        </w:tc>
        <w:tc>
          <w:tcPr>
            <w:tcW w:w="4386" w:type="dxa"/>
            <w:vAlign w:val="center"/>
          </w:tcPr>
          <w:p w14:paraId="5C3BE1C5">
            <w:pPr>
              <w:widowControl w:val="0"/>
              <w:spacing w:line="360" w:lineRule="auto"/>
              <w:jc w:val="center"/>
              <w:rPr>
                <w:rFonts w:ascii="仿宋" w:hAnsi="仿宋" w:eastAsia="仿宋"/>
                <w:highlight w:val="none"/>
              </w:rPr>
            </w:pPr>
          </w:p>
        </w:tc>
      </w:tr>
      <w:bookmarkEnd w:id="39"/>
    </w:tbl>
    <w:p w14:paraId="60CA3A5F">
      <w:pPr>
        <w:topLinePunct/>
        <w:spacing w:line="360" w:lineRule="auto"/>
        <w:rPr>
          <w:rFonts w:hint="eastAsia" w:ascii="仿宋" w:hAnsi="仿宋" w:eastAsia="仿宋" w:cs="仿宋_GB2312"/>
          <w:sz w:val="24"/>
          <w:highlight w:val="none"/>
          <w:lang w:eastAsia="zh-CN"/>
        </w:rPr>
      </w:pPr>
      <w:r>
        <w:rPr>
          <w:rFonts w:hint="eastAsia" w:ascii="仿宋" w:hAnsi="仿宋" w:eastAsia="仿宋" w:cs="仿宋_GB2312"/>
          <w:sz w:val="24"/>
          <w:highlight w:val="none"/>
          <w:lang w:eastAsia="zh-CN"/>
        </w:rPr>
        <w:t>（仅</w:t>
      </w:r>
      <w:r>
        <w:rPr>
          <w:rFonts w:hint="eastAsia" w:ascii="仿宋" w:hAnsi="仿宋" w:eastAsia="仿宋" w:cs="仿宋_GB2312"/>
          <w:sz w:val="24"/>
          <w:highlight w:val="none"/>
        </w:rPr>
        <w:t>委托代理人</w:t>
      </w:r>
      <w:r>
        <w:rPr>
          <w:rFonts w:hint="eastAsia" w:ascii="仿宋" w:hAnsi="仿宋" w:eastAsia="仿宋" w:cs="仿宋_GB2312"/>
          <w:sz w:val="24"/>
          <w:highlight w:val="none"/>
          <w:lang w:eastAsia="zh-CN"/>
        </w:rPr>
        <w:t>报价时提供）</w:t>
      </w:r>
    </w:p>
    <w:p w14:paraId="0B835428">
      <w:pPr>
        <w:topLinePunct/>
        <w:spacing w:line="360" w:lineRule="auto"/>
        <w:ind w:firstLine="3360" w:firstLineChars="1400"/>
        <w:rPr>
          <w:rFonts w:ascii="仿宋" w:hAnsi="仿宋" w:eastAsia="仿宋" w:cs="仿宋_GB2312"/>
          <w:sz w:val="24"/>
          <w:highlight w:val="none"/>
        </w:rPr>
      </w:pPr>
    </w:p>
    <w:p w14:paraId="2EADBD78">
      <w:pPr>
        <w:topLinePunct/>
        <w:spacing w:line="360" w:lineRule="auto"/>
        <w:ind w:firstLineChars="175"/>
        <w:jc w:val="both"/>
        <w:rPr>
          <w:rFonts w:ascii="仿宋" w:hAnsi="仿宋" w:eastAsia="仿宋" w:cs="仿宋_GB2312"/>
          <w:sz w:val="24"/>
          <w:highlight w:val="none"/>
        </w:rPr>
      </w:pPr>
      <w:r>
        <w:rPr>
          <w:rFonts w:hint="eastAsia" w:ascii="仿宋" w:hAnsi="仿宋" w:eastAsia="仿宋" w:cs="仿宋_GB2312"/>
          <w:sz w:val="24"/>
          <w:highlight w:val="none"/>
          <w:lang w:val="en-US" w:eastAsia="zh-CN"/>
        </w:rPr>
        <w:t>报价人</w:t>
      </w:r>
      <w:r>
        <w:rPr>
          <w:rFonts w:hint="eastAsia" w:ascii="仿宋" w:hAnsi="仿宋" w:eastAsia="仿宋" w:cs="仿宋_GB2312"/>
          <w:sz w:val="24"/>
          <w:highlight w:val="none"/>
        </w:rPr>
        <w:t>：（盖单位章）</w:t>
      </w:r>
    </w:p>
    <w:p w14:paraId="1A46B001">
      <w:pPr>
        <w:topLinePunct/>
        <w:spacing w:line="360" w:lineRule="auto"/>
        <w:ind w:firstLineChars="175"/>
        <w:jc w:val="both"/>
        <w:rPr>
          <w:rFonts w:ascii="仿宋" w:hAnsi="仿宋" w:eastAsia="仿宋" w:cs="仿宋_GB2312"/>
          <w:sz w:val="24"/>
          <w:highlight w:val="none"/>
        </w:rPr>
      </w:pPr>
      <w:r>
        <w:rPr>
          <w:rFonts w:hint="eastAsia" w:ascii="仿宋" w:hAnsi="仿宋" w:eastAsia="仿宋" w:cs="仿宋_GB2312"/>
          <w:sz w:val="24"/>
          <w:highlight w:val="none"/>
        </w:rPr>
        <w:t>法定代表人：（盖章或签字）</w:t>
      </w:r>
    </w:p>
    <w:p w14:paraId="19C5C4DA">
      <w:pPr>
        <w:topLinePunct/>
        <w:spacing w:line="360" w:lineRule="auto"/>
        <w:ind w:firstLineChars="175"/>
        <w:jc w:val="both"/>
        <w:rPr>
          <w:rFonts w:ascii="仿宋" w:hAnsi="仿宋" w:eastAsia="仿宋" w:cs="仿宋_GB2312"/>
          <w:sz w:val="24"/>
          <w:highlight w:val="none"/>
          <w:u w:val="single"/>
        </w:rPr>
      </w:pPr>
      <w:r>
        <w:rPr>
          <w:rFonts w:hint="eastAsia" w:ascii="仿宋" w:hAnsi="仿宋" w:eastAsia="仿宋" w:cs="仿宋_GB2312"/>
          <w:sz w:val="24"/>
          <w:highlight w:val="none"/>
        </w:rPr>
        <w:t>身份证号码：</w:t>
      </w:r>
    </w:p>
    <w:p w14:paraId="5AD7D717">
      <w:pPr>
        <w:topLinePunct/>
        <w:spacing w:line="360" w:lineRule="auto"/>
        <w:ind w:firstLineChars="175"/>
        <w:jc w:val="both"/>
        <w:rPr>
          <w:rFonts w:ascii="仿宋" w:hAnsi="仿宋" w:eastAsia="仿宋" w:cs="仿宋_GB2312"/>
          <w:sz w:val="24"/>
          <w:highlight w:val="none"/>
        </w:rPr>
      </w:pPr>
      <w:r>
        <w:rPr>
          <w:rFonts w:hint="eastAsia" w:ascii="仿宋" w:hAnsi="仿宋" w:eastAsia="仿宋" w:cs="仿宋_GB2312"/>
          <w:sz w:val="24"/>
          <w:highlight w:val="none"/>
        </w:rPr>
        <w:t>委托代理人：（签字）</w:t>
      </w:r>
    </w:p>
    <w:p w14:paraId="792343B4">
      <w:pPr>
        <w:topLinePunct/>
        <w:spacing w:line="360" w:lineRule="auto"/>
        <w:ind w:firstLineChars="175"/>
        <w:jc w:val="both"/>
        <w:rPr>
          <w:rFonts w:ascii="仿宋" w:hAnsi="仿宋" w:eastAsia="仿宋" w:cs="仿宋_GB2312"/>
          <w:sz w:val="24"/>
          <w:highlight w:val="none"/>
          <w:u w:val="single"/>
        </w:rPr>
      </w:pPr>
      <w:r>
        <w:rPr>
          <w:rFonts w:hint="eastAsia" w:ascii="仿宋" w:hAnsi="仿宋" w:eastAsia="仿宋" w:cs="仿宋_GB2312"/>
          <w:sz w:val="24"/>
          <w:highlight w:val="none"/>
        </w:rPr>
        <w:t>身份证号码：</w:t>
      </w:r>
    </w:p>
    <w:p w14:paraId="656329A8">
      <w:pPr>
        <w:topLinePunct/>
        <w:spacing w:line="360" w:lineRule="auto"/>
        <w:ind w:firstLineChars="175"/>
        <w:jc w:val="both"/>
        <w:rPr>
          <w:rFonts w:ascii="仿宋" w:hAnsi="仿宋" w:eastAsia="仿宋" w:cs="仿宋_GB2312"/>
          <w:sz w:val="24"/>
          <w:highlight w:val="none"/>
        </w:rPr>
      </w:pPr>
      <w:r>
        <w:rPr>
          <w:rFonts w:hint="eastAsia" w:ascii="仿宋" w:hAnsi="仿宋" w:eastAsia="仿宋" w:cs="仿宋_GB2312"/>
          <w:sz w:val="24"/>
          <w:highlight w:val="none"/>
          <w:lang w:eastAsia="zh-CN"/>
        </w:rPr>
        <w:t>日</w:t>
      </w:r>
      <w:r>
        <w:rPr>
          <w:rFonts w:hint="eastAsia" w:ascii="仿宋" w:hAnsi="仿宋" w:eastAsia="仿宋" w:cs="仿宋_GB2312"/>
          <w:sz w:val="24"/>
          <w:highlight w:val="none"/>
          <w:lang w:val="en-US" w:eastAsia="zh-CN"/>
        </w:rPr>
        <w:t xml:space="preserve">    </w:t>
      </w:r>
      <w:r>
        <w:rPr>
          <w:rFonts w:hint="eastAsia" w:ascii="仿宋" w:hAnsi="仿宋" w:eastAsia="仿宋" w:cs="仿宋_GB2312"/>
          <w:sz w:val="24"/>
          <w:highlight w:val="none"/>
          <w:lang w:eastAsia="zh-CN"/>
        </w:rPr>
        <w:t>期：</w:t>
      </w:r>
      <w:r>
        <w:rPr>
          <w:rFonts w:hint="eastAsia" w:ascii="仿宋" w:hAnsi="仿宋" w:eastAsia="仿宋" w:cs="仿宋_GB2312"/>
          <w:sz w:val="24"/>
          <w:highlight w:val="none"/>
          <w:lang w:val="en-US" w:eastAsia="zh-CN"/>
        </w:rPr>
        <w:t xml:space="preserve">    </w:t>
      </w:r>
      <w:r>
        <w:rPr>
          <w:rFonts w:hint="eastAsia" w:ascii="仿宋" w:hAnsi="仿宋" w:eastAsia="仿宋" w:cs="仿宋_GB2312"/>
          <w:sz w:val="24"/>
          <w:highlight w:val="none"/>
        </w:rPr>
        <w:t>年</w:t>
      </w:r>
      <w:r>
        <w:rPr>
          <w:rFonts w:hint="eastAsia" w:ascii="仿宋" w:hAnsi="仿宋" w:eastAsia="仿宋" w:cs="仿宋_GB2312"/>
          <w:sz w:val="24"/>
          <w:highlight w:val="none"/>
          <w:lang w:val="en-US" w:eastAsia="zh-CN"/>
        </w:rPr>
        <w:t xml:space="preserve">   </w:t>
      </w:r>
      <w:r>
        <w:rPr>
          <w:rFonts w:hint="eastAsia" w:ascii="仿宋" w:hAnsi="仿宋" w:eastAsia="仿宋" w:cs="仿宋_GB2312"/>
          <w:sz w:val="24"/>
          <w:highlight w:val="none"/>
        </w:rPr>
        <w:t>月</w:t>
      </w:r>
      <w:r>
        <w:rPr>
          <w:rFonts w:hint="eastAsia" w:ascii="仿宋" w:hAnsi="仿宋" w:eastAsia="仿宋" w:cs="仿宋_GB2312"/>
          <w:sz w:val="24"/>
          <w:highlight w:val="none"/>
          <w:lang w:val="en-US" w:eastAsia="zh-CN"/>
        </w:rPr>
        <w:t xml:space="preserve">    </w:t>
      </w:r>
      <w:r>
        <w:rPr>
          <w:rFonts w:hint="eastAsia" w:ascii="仿宋" w:hAnsi="仿宋" w:eastAsia="仿宋" w:cs="仿宋_GB2312"/>
          <w:sz w:val="24"/>
          <w:highlight w:val="none"/>
        </w:rPr>
        <w:t>日</w:t>
      </w:r>
    </w:p>
    <w:p w14:paraId="2F4A172F">
      <w:pPr>
        <w:widowControl w:val="0"/>
        <w:spacing w:line="240" w:lineRule="auto"/>
        <w:jc w:val="both"/>
        <w:outlineLvl w:val="9"/>
        <w:rPr>
          <w:rFonts w:hint="eastAsia" w:ascii="仿宋" w:hAnsi="仿宋" w:eastAsia="仿宋" w:cs="仿宋_GB2312"/>
          <w:b/>
          <w:bCs/>
          <w:sz w:val="28"/>
          <w:highlight w:val="none"/>
        </w:rPr>
      </w:pPr>
      <w:bookmarkStart w:id="40" w:name="_Toc480983370"/>
      <w:bookmarkStart w:id="41" w:name="_Toc25295"/>
      <w:bookmarkStart w:id="42" w:name="_Toc9342901"/>
      <w:bookmarkStart w:id="43" w:name="_Toc9343239"/>
      <w:bookmarkStart w:id="44" w:name="_Toc330225911"/>
      <w:bookmarkStart w:id="45" w:name="_Toc360113103"/>
      <w:bookmarkStart w:id="46" w:name="_Toc152047266"/>
      <w:bookmarkStart w:id="47" w:name="_Toc144974470"/>
      <w:bookmarkStart w:id="48" w:name="_Toc25339"/>
      <w:bookmarkStart w:id="49" w:name="_Toc29416"/>
    </w:p>
    <w:p w14:paraId="59554017">
      <w:pPr>
        <w:pStyle w:val="7"/>
        <w:rPr>
          <w:rFonts w:hint="eastAsia"/>
          <w:highlight w:val="none"/>
        </w:rPr>
      </w:pPr>
    </w:p>
    <w:p w14:paraId="7C4AD76C">
      <w:pPr>
        <w:widowControl w:val="0"/>
        <w:spacing w:line="240" w:lineRule="auto"/>
        <w:ind w:firstLine="480"/>
        <w:jc w:val="center"/>
        <w:outlineLvl w:val="1"/>
        <w:rPr>
          <w:rFonts w:hint="eastAsia" w:ascii="仿宋" w:hAnsi="仿宋" w:eastAsia="仿宋" w:cs="仿宋_GB2312"/>
          <w:b/>
          <w:bCs/>
          <w:sz w:val="28"/>
          <w:highlight w:val="none"/>
          <w:lang w:eastAsia="zh-CN"/>
        </w:rPr>
      </w:pPr>
      <w:bookmarkStart w:id="50" w:name="_Toc25912"/>
      <w:bookmarkStart w:id="51" w:name="_Toc5332"/>
      <w:bookmarkStart w:id="52" w:name="_Toc8819"/>
      <w:r>
        <w:rPr>
          <w:rFonts w:hint="eastAsia" w:ascii="仿宋" w:hAnsi="仿宋" w:eastAsia="仿宋" w:cs="仿宋_GB2312"/>
          <w:b/>
          <w:bCs/>
          <w:sz w:val="28"/>
          <w:highlight w:val="none"/>
          <w:lang w:val="en-US" w:eastAsia="zh-CN"/>
        </w:rPr>
        <w:t>4.</w:t>
      </w:r>
      <w:r>
        <w:rPr>
          <w:rFonts w:hint="eastAsia" w:ascii="仿宋" w:hAnsi="仿宋" w:eastAsia="仿宋" w:cs="仿宋"/>
          <w:b/>
          <w:bCs/>
          <w:color w:val="auto"/>
          <w:sz w:val="28"/>
          <w:szCs w:val="28"/>
          <w:highlight w:val="none"/>
          <w:lang w:val="en-US" w:eastAsia="zh-CN"/>
        </w:rPr>
        <w:t>无行贿犯罪记录证明</w:t>
      </w:r>
    </w:p>
    <w:p w14:paraId="2D40BF3A">
      <w:pPr>
        <w:widowControl w:val="0"/>
        <w:spacing w:line="240" w:lineRule="auto"/>
        <w:ind w:firstLine="480"/>
        <w:jc w:val="center"/>
        <w:outlineLvl w:val="1"/>
        <w:rPr>
          <w:rFonts w:hint="eastAsia" w:ascii="仿宋" w:hAnsi="仿宋" w:eastAsia="仿宋" w:cs="仿宋_GB2312"/>
          <w:b/>
          <w:bCs/>
          <w:sz w:val="28"/>
          <w:highlight w:val="none"/>
          <w:lang w:eastAsia="zh-CN"/>
        </w:rPr>
        <w:sectPr>
          <w:pgSz w:w="11906" w:h="16838"/>
          <w:pgMar w:top="1440" w:right="1080" w:bottom="1440" w:left="1080" w:header="851" w:footer="992" w:gutter="0"/>
          <w:cols w:space="425" w:num="1"/>
          <w:docGrid w:type="lines" w:linePitch="312" w:charSpace="0"/>
        </w:sectPr>
      </w:pPr>
    </w:p>
    <w:p w14:paraId="1F5C99B0">
      <w:pPr>
        <w:widowControl w:val="0"/>
        <w:numPr>
          <w:ilvl w:val="-1"/>
          <w:numId w:val="0"/>
        </w:numPr>
        <w:spacing w:line="240" w:lineRule="auto"/>
        <w:ind w:left="420" w:leftChars="200" w:firstLine="0" w:firstLineChars="0"/>
        <w:jc w:val="center"/>
        <w:outlineLvl w:val="1"/>
        <w:rPr>
          <w:rFonts w:hint="eastAsia" w:ascii="仿宋" w:hAnsi="仿宋" w:eastAsia="仿宋" w:cs="仿宋_GB2312"/>
          <w:b/>
          <w:bCs/>
          <w:sz w:val="28"/>
          <w:highlight w:val="none"/>
          <w:lang w:val="en-US" w:eastAsia="zh-CN"/>
        </w:rPr>
      </w:pPr>
      <w:r>
        <w:rPr>
          <w:rFonts w:hint="eastAsia" w:ascii="仿宋" w:hAnsi="仿宋" w:eastAsia="仿宋" w:cs="仿宋_GB2312"/>
          <w:b/>
          <w:bCs/>
          <w:sz w:val="28"/>
          <w:highlight w:val="none"/>
          <w:lang w:val="en-US" w:eastAsia="zh-CN"/>
        </w:rPr>
        <w:t>5.若不能开具“4.</w:t>
      </w:r>
      <w:r>
        <w:rPr>
          <w:rFonts w:hint="eastAsia" w:ascii="仿宋" w:hAnsi="仿宋" w:eastAsia="仿宋" w:cs="仿宋_GB2312"/>
          <w:b/>
          <w:bCs/>
          <w:color w:val="auto"/>
          <w:sz w:val="28"/>
          <w:szCs w:val="24"/>
          <w:highlight w:val="none"/>
          <w:lang w:val="en-US" w:eastAsia="zh-CN"/>
        </w:rPr>
        <w:t>无行贿犯罪记录证明</w:t>
      </w:r>
      <w:r>
        <w:rPr>
          <w:rFonts w:hint="eastAsia" w:ascii="仿宋" w:hAnsi="仿宋" w:eastAsia="仿宋" w:cs="仿宋_GB2312"/>
          <w:b/>
          <w:bCs/>
          <w:sz w:val="28"/>
          <w:highlight w:val="none"/>
          <w:lang w:val="en-US" w:eastAsia="zh-CN"/>
        </w:rPr>
        <w:t>”，请提供以下5-1承诺书、5-2法人无犯罪记录证明、5-3信用中国查询报告</w:t>
      </w:r>
    </w:p>
    <w:p w14:paraId="03FD6C37">
      <w:pPr>
        <w:widowControl w:val="0"/>
        <w:numPr>
          <w:ilvl w:val="0"/>
          <w:numId w:val="0"/>
        </w:numPr>
        <w:spacing w:line="240" w:lineRule="auto"/>
        <w:ind w:leftChars="200"/>
        <w:jc w:val="both"/>
        <w:outlineLvl w:val="1"/>
        <w:rPr>
          <w:rFonts w:hint="default" w:ascii="仿宋" w:hAnsi="仿宋" w:eastAsia="仿宋" w:cs="仿宋_GB2312"/>
          <w:b/>
          <w:bCs/>
          <w:sz w:val="28"/>
          <w:highlight w:val="none"/>
          <w:lang w:val="en-US" w:eastAsia="zh-CN"/>
        </w:rPr>
      </w:pPr>
    </w:p>
    <w:p w14:paraId="5E747B9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sz w:val="44"/>
          <w:szCs w:val="44"/>
          <w:highlight w:val="none"/>
          <w:lang w:val="en-US" w:eastAsia="zh-CN"/>
        </w:rPr>
        <w:t>5-1</w:t>
      </w:r>
      <w:r>
        <w:rPr>
          <w:rFonts w:hint="eastAsia" w:ascii="方正小标宋_GBK" w:hAnsi="方正小标宋_GBK" w:eastAsia="方正小标宋_GBK" w:cs="方正小标宋_GBK"/>
          <w:sz w:val="44"/>
          <w:szCs w:val="44"/>
          <w:highlight w:val="none"/>
        </w:rPr>
        <w:t>无行贿犯罪记录承诺书</w:t>
      </w:r>
    </w:p>
    <w:p w14:paraId="66EA62F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lang w:val="en-US" w:eastAsia="zh-CN"/>
        </w:rPr>
      </w:pPr>
    </w:p>
    <w:p w14:paraId="480A91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合作单位名称（盖章）：</w:t>
      </w:r>
    </w:p>
    <w:p w14:paraId="5B9C3B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统一社会信用代码：</w:t>
      </w:r>
    </w:p>
    <w:p w14:paraId="07934F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法定代表人姓名：</w:t>
      </w:r>
    </w:p>
    <w:p w14:paraId="25393A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法定代表人身份证号：</w:t>
      </w:r>
    </w:p>
    <w:p w14:paraId="375C84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项目名称：</w:t>
      </w:r>
    </w:p>
    <w:p w14:paraId="153763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合作事项：</w:t>
      </w:r>
    </w:p>
    <w:p w14:paraId="7C617C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p>
    <w:p w14:paraId="4D6510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本单位及法定代表人，作为</w:t>
      </w:r>
      <w:r>
        <w:rPr>
          <w:rFonts w:hint="eastAsia" w:ascii="仿宋_GB2312" w:hAnsi="仿宋_GB2312" w:eastAsia="仿宋_GB2312" w:cs="仿宋_GB2312"/>
          <w:sz w:val="32"/>
          <w:szCs w:val="32"/>
          <w:highlight w:val="none"/>
          <w:lang w:val="en-US" w:eastAsia="zh-CN"/>
        </w:rPr>
        <w:t>青岛碧海水务有限公司</w:t>
      </w:r>
      <w:r>
        <w:rPr>
          <w:rFonts w:hint="eastAsia" w:ascii="仿宋_GB2312" w:hAnsi="仿宋_GB2312" w:eastAsia="仿宋_GB2312" w:cs="仿宋_GB2312"/>
          <w:sz w:val="32"/>
          <w:szCs w:val="32"/>
          <w:highlight w:val="none"/>
        </w:rPr>
        <w:t>本次合作的意向/实际参与方，就廉洁从业及行贿犯罪记录情况，郑重承诺如下：</w:t>
      </w:r>
    </w:p>
    <w:p w14:paraId="16C6BF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lang w:val="en-US" w:eastAsia="zh-CN"/>
        </w:rPr>
        <w:t>一</w:t>
      </w:r>
      <w:r>
        <w:rPr>
          <w:rFonts w:hint="eastAsia" w:ascii="黑体" w:hAnsi="黑体" w:eastAsia="黑体" w:cs="黑体"/>
          <w:sz w:val="32"/>
          <w:szCs w:val="32"/>
          <w:highlight w:val="none"/>
        </w:rPr>
        <w:t>、关于无行贿犯罪记录的承诺</w:t>
      </w:r>
    </w:p>
    <w:p w14:paraId="1FC33C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1.本单位承诺：本单位在经营活动中无行贿犯罪记录，未因行贿行为被司法机关、纪检监察机关或行政监管部门作出生效判决、决定或行政处罚。</w:t>
      </w:r>
    </w:p>
    <w:p w14:paraId="4FA31C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法定代表人</w:t>
      </w:r>
      <w:r>
        <w:rPr>
          <w:rFonts w:hint="eastAsia" w:ascii="仿宋_GB2312" w:hAnsi="仿宋_GB2312" w:eastAsia="仿宋_GB2312" w:cs="仿宋_GB2312"/>
          <w:sz w:val="32"/>
          <w:szCs w:val="32"/>
          <w:highlight w:val="none"/>
        </w:rPr>
        <w:t>承诺：本单位的法定代表人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姓名：XXX</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，无行贿犯罪记录，且在履职过程中从未实施、指使或放任任何形式的行贿行为。</w:t>
      </w:r>
    </w:p>
    <w:p w14:paraId="0066B1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lang w:val="en-US" w:eastAsia="zh-CN"/>
        </w:rPr>
        <w:t>二</w:t>
      </w:r>
      <w:r>
        <w:rPr>
          <w:rFonts w:hint="eastAsia" w:ascii="黑体" w:hAnsi="黑体" w:eastAsia="黑体" w:cs="黑体"/>
          <w:sz w:val="32"/>
          <w:szCs w:val="32"/>
          <w:highlight w:val="none"/>
        </w:rPr>
        <w:t>、关于配合监督管理的承诺</w:t>
      </w:r>
    </w:p>
    <w:p w14:paraId="7ABF51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本单位及</w:t>
      </w:r>
      <w:r>
        <w:rPr>
          <w:rFonts w:hint="eastAsia" w:ascii="仿宋_GB2312" w:hAnsi="仿宋_GB2312" w:eastAsia="仿宋_GB2312" w:cs="仿宋_GB2312"/>
          <w:sz w:val="32"/>
          <w:szCs w:val="32"/>
          <w:highlight w:val="none"/>
          <w:lang w:val="en-US" w:eastAsia="zh-CN"/>
        </w:rPr>
        <w:t>法定代表人</w:t>
      </w:r>
      <w:r>
        <w:rPr>
          <w:rFonts w:hint="eastAsia" w:ascii="仿宋_GB2312" w:hAnsi="仿宋_GB2312" w:eastAsia="仿宋_GB2312" w:cs="仿宋_GB2312"/>
          <w:sz w:val="32"/>
          <w:szCs w:val="32"/>
          <w:highlight w:val="none"/>
        </w:rPr>
        <w:t>完全知悉并同意遵守《中国水务投资集团有限公司党委关于加强在建项目、运营项目从业人员“八小时外”监督管理规定（试行）》及相关廉洁要求。具体承诺如下：</w:t>
      </w:r>
    </w:p>
    <w:p w14:paraId="3C0DDA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1.真实披露：本承诺书所陈述内容真实、完整、准确。如提供虚假承诺，自愿承担一切法律后果及合同责任。</w:t>
      </w:r>
    </w:p>
    <w:p w14:paraId="3BC5E9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2.接受查询授权：同意并授权贵单位通过中国裁判文书网、信用中国等公开渠道，查询本单位及</w:t>
      </w:r>
      <w:r>
        <w:rPr>
          <w:rFonts w:hint="eastAsia" w:ascii="仿宋_GB2312" w:hAnsi="仿宋_GB2312" w:eastAsia="仿宋_GB2312" w:cs="仿宋_GB2312"/>
          <w:sz w:val="32"/>
          <w:szCs w:val="32"/>
          <w:highlight w:val="none"/>
          <w:lang w:val="en-US" w:eastAsia="zh-CN"/>
        </w:rPr>
        <w:t>法定代表人</w:t>
      </w:r>
      <w:r>
        <w:rPr>
          <w:rFonts w:hint="eastAsia" w:ascii="仿宋_GB2312" w:hAnsi="仿宋_GB2312" w:eastAsia="仿宋_GB2312" w:cs="仿宋_GB2312"/>
          <w:sz w:val="32"/>
          <w:szCs w:val="32"/>
          <w:highlight w:val="none"/>
        </w:rPr>
        <w:t>的行贿犯罪记录及其他相关信用信息。</w:t>
      </w:r>
    </w:p>
    <w:p w14:paraId="2937D0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3.补充证明提供：若公开查询渠道无法完全满足贵单位审查要求，本单位及</w:t>
      </w:r>
      <w:r>
        <w:rPr>
          <w:rFonts w:hint="eastAsia" w:ascii="仿宋_GB2312" w:hAnsi="仿宋_GB2312" w:eastAsia="仿宋_GB2312" w:cs="仿宋_GB2312"/>
          <w:sz w:val="32"/>
          <w:szCs w:val="32"/>
          <w:highlight w:val="none"/>
          <w:lang w:val="en-US" w:eastAsia="zh-CN"/>
        </w:rPr>
        <w:t>法定代表人</w:t>
      </w:r>
      <w:r>
        <w:rPr>
          <w:rFonts w:hint="eastAsia" w:ascii="仿宋_GB2312" w:hAnsi="仿宋_GB2312" w:eastAsia="仿宋_GB2312" w:cs="仿宋_GB2312"/>
          <w:sz w:val="32"/>
          <w:szCs w:val="32"/>
          <w:highlight w:val="none"/>
        </w:rPr>
        <w:t>将积极配合提供个人无犯罪记录证明（由户籍地或经常居住地公安机关出具），或提供其他可证明无行贿记录的有效法律文件。</w:t>
      </w:r>
    </w:p>
    <w:p w14:paraId="4574A3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4.持续合规承诺：在本项目合作期间（包括“八小时外”），本单位及</w:t>
      </w:r>
      <w:r>
        <w:rPr>
          <w:rFonts w:hint="eastAsia" w:ascii="仿宋_GB2312" w:hAnsi="仿宋_GB2312" w:eastAsia="仿宋_GB2312" w:cs="仿宋_GB2312"/>
          <w:sz w:val="32"/>
          <w:szCs w:val="32"/>
          <w:highlight w:val="none"/>
          <w:lang w:val="en-US" w:eastAsia="zh-CN"/>
        </w:rPr>
        <w:t>法定代表人</w:t>
      </w:r>
      <w:r>
        <w:rPr>
          <w:rFonts w:hint="eastAsia" w:ascii="仿宋_GB2312" w:hAnsi="仿宋_GB2312" w:eastAsia="仿宋_GB2312" w:cs="仿宋_GB2312"/>
          <w:sz w:val="32"/>
          <w:szCs w:val="32"/>
          <w:highlight w:val="none"/>
        </w:rPr>
        <w:t>保证不以任何形式向贵单位及关联单位从业人员及其特定关系人进行利益输送、行贿或变相行贿，不实施“围猎”行为。</w:t>
      </w:r>
    </w:p>
    <w:p w14:paraId="6F42DC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四、违反承诺的后果</w:t>
      </w:r>
    </w:p>
    <w:p w14:paraId="795179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若本承诺书内容存在虚假，或本单位/</w:t>
      </w:r>
      <w:r>
        <w:rPr>
          <w:rFonts w:hint="eastAsia" w:ascii="仿宋_GB2312" w:hAnsi="仿宋_GB2312" w:eastAsia="仿宋_GB2312" w:cs="仿宋_GB2312"/>
          <w:sz w:val="32"/>
          <w:szCs w:val="32"/>
          <w:highlight w:val="none"/>
          <w:lang w:val="en-US" w:eastAsia="zh-CN"/>
        </w:rPr>
        <w:t>法定代表人</w:t>
      </w:r>
      <w:r>
        <w:rPr>
          <w:rFonts w:hint="eastAsia" w:ascii="仿宋_GB2312" w:hAnsi="仿宋_GB2312" w:eastAsia="仿宋_GB2312" w:cs="仿宋_GB2312"/>
          <w:sz w:val="32"/>
          <w:szCs w:val="32"/>
          <w:highlight w:val="none"/>
        </w:rPr>
        <w:t>在合作期间出现行贿、变相行贿等行为，贵单位有权：</w:t>
      </w:r>
    </w:p>
    <w:p w14:paraId="028F77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取消</w:t>
      </w:r>
      <w:r>
        <w:rPr>
          <w:rFonts w:hint="eastAsia" w:ascii="仿宋_GB2312" w:hAnsi="仿宋_GB2312" w:eastAsia="仿宋_GB2312" w:cs="仿宋_GB2312"/>
          <w:sz w:val="32"/>
          <w:szCs w:val="32"/>
          <w:highlight w:val="none"/>
          <w:lang w:val="en-US" w:eastAsia="zh-CN"/>
        </w:rPr>
        <w:t>本</w:t>
      </w:r>
      <w:r>
        <w:rPr>
          <w:rFonts w:hint="eastAsia" w:ascii="仿宋_GB2312" w:hAnsi="仿宋_GB2312" w:eastAsia="仿宋_GB2312" w:cs="仿宋_GB2312"/>
          <w:sz w:val="32"/>
          <w:szCs w:val="32"/>
          <w:highlight w:val="none"/>
        </w:rPr>
        <w:t>单位的合作资格或中标结果；</w:t>
      </w:r>
    </w:p>
    <w:p w14:paraId="38DC2F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解除已签订的全部或部分合同，并追究</w:t>
      </w:r>
      <w:r>
        <w:rPr>
          <w:rFonts w:hint="eastAsia" w:ascii="仿宋_GB2312" w:hAnsi="仿宋_GB2312" w:eastAsia="仿宋_GB2312" w:cs="仿宋_GB2312"/>
          <w:sz w:val="32"/>
          <w:szCs w:val="32"/>
          <w:highlight w:val="none"/>
          <w:lang w:val="en-US" w:eastAsia="zh-CN"/>
        </w:rPr>
        <w:t>本</w:t>
      </w:r>
      <w:r>
        <w:rPr>
          <w:rFonts w:hint="eastAsia" w:ascii="仿宋_GB2312" w:hAnsi="仿宋_GB2312" w:eastAsia="仿宋_GB2312" w:cs="仿宋_GB2312"/>
          <w:sz w:val="32"/>
          <w:szCs w:val="32"/>
          <w:highlight w:val="none"/>
        </w:rPr>
        <w:t>单位的违约责任；</w:t>
      </w:r>
    </w:p>
    <w:p w14:paraId="431372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将本单位列入贵单位供应商/合作单位黑名单，不再合作；</w:t>
      </w:r>
    </w:p>
    <w:p w14:paraId="659346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将相关线索移送纪检监察机关或司法机关处理；</w:t>
      </w:r>
    </w:p>
    <w:p w14:paraId="29C2D3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要求本单位承担由此造成的全部损失（包括直接损失、间接损失及维权费用）。</w:t>
      </w:r>
    </w:p>
    <w:p w14:paraId="4738B3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五、其他</w:t>
      </w:r>
    </w:p>
    <w:p w14:paraId="4D07F9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本承诺书一式</w:t>
      </w:r>
      <w:r>
        <w:rPr>
          <w:rFonts w:hint="eastAsia" w:ascii="仿宋_GB2312" w:hAnsi="仿宋_GB2312" w:eastAsia="仿宋_GB2312" w:cs="仿宋_GB2312"/>
          <w:sz w:val="32"/>
          <w:szCs w:val="32"/>
          <w:highlight w:val="none"/>
          <w:lang w:val="en-US" w:eastAsia="zh-CN"/>
        </w:rPr>
        <w:t>两</w:t>
      </w:r>
      <w:r>
        <w:rPr>
          <w:rFonts w:hint="eastAsia" w:ascii="仿宋_GB2312" w:hAnsi="仿宋_GB2312" w:eastAsia="仿宋_GB2312" w:cs="仿宋_GB2312"/>
          <w:sz w:val="32"/>
          <w:szCs w:val="32"/>
          <w:highlight w:val="none"/>
        </w:rPr>
        <w:t>份，贵单位执</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份，承诺单位执</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份，具有同等法律效力。</w:t>
      </w:r>
    </w:p>
    <w:p w14:paraId="0D34A7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p>
    <w:p w14:paraId="05717D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承诺单位（盖章）： </w:t>
      </w:r>
    </w:p>
    <w:p w14:paraId="0690F7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法定代表人（签字或盖章）：  </w:t>
      </w:r>
    </w:p>
    <w:p w14:paraId="3E2234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p>
    <w:p w14:paraId="6BDEAB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日期： ____年__月__日</w:t>
      </w:r>
    </w:p>
    <w:p w14:paraId="256F6E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p>
    <w:p w14:paraId="338BF69F">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08DD00CF">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2539A2E5">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6BAF9D54">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4329BA69">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1CDAFCC9">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23A307E9">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229F69FD">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4AAE4A9F">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08CBCF2B">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5A09FB09">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69D76B33">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50E634B0">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08AD4B5C">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6D8DAD0A">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008AE30B">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0B62DB28">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2652A027">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5FFE0993">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07E4034C">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063BEC64">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1B1D0251">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7B6A2154">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r>
        <w:rPr>
          <w:rFonts w:hint="eastAsia" w:ascii="仿宋" w:hAnsi="仿宋" w:eastAsia="仿宋" w:cs="仿宋_GB2312"/>
          <w:b/>
          <w:bCs/>
          <w:sz w:val="28"/>
          <w:highlight w:val="none"/>
          <w:lang w:val="en-US" w:eastAsia="zh-CN"/>
        </w:rPr>
        <w:t>5-2法人无犯罪记录证明</w:t>
      </w:r>
    </w:p>
    <w:p w14:paraId="3357FB0F">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73EC561D">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643ACB88">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6058F952">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7DC1C42A">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7CCB82D0">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555276E8">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48A6D3E1">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6B59F3B3">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01EE5F0B">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0C9CAE56">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668FACD7">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0B585689">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7E6B9295">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7DEEA6CE">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4D46D03E">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60ED6668">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6F1C2DB2">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71B37822">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799F2C84">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66F4D03F">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16A731CB">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30D18EDB">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40FEE604">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6DEDC05C">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116F2BD1">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665CB30F">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004EE85C">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61D2EBCB">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2E0AFFCE">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1E3C353E">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0BAAE613">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3CD38D80">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060F2F6B">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029CC842">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7743D733">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7C06D2CB">
      <w:pPr>
        <w:widowControl w:val="0"/>
        <w:numPr>
          <w:ilvl w:val="0"/>
          <w:numId w:val="0"/>
        </w:numPr>
        <w:spacing w:line="240" w:lineRule="auto"/>
        <w:jc w:val="center"/>
        <w:outlineLvl w:val="1"/>
        <w:rPr>
          <w:rFonts w:hint="default" w:ascii="仿宋" w:hAnsi="仿宋" w:eastAsia="仿宋" w:cs="仿宋_GB2312"/>
          <w:b/>
          <w:bCs/>
          <w:sz w:val="28"/>
          <w:highlight w:val="none"/>
          <w:lang w:val="en-US" w:eastAsia="zh-CN"/>
        </w:rPr>
      </w:pPr>
      <w:r>
        <w:rPr>
          <w:rFonts w:hint="eastAsia" w:ascii="仿宋" w:hAnsi="仿宋" w:eastAsia="仿宋" w:cs="仿宋_GB2312"/>
          <w:b/>
          <w:bCs/>
          <w:sz w:val="28"/>
          <w:highlight w:val="none"/>
          <w:lang w:val="en-US" w:eastAsia="zh-CN"/>
        </w:rPr>
        <w:t>5-3信用中国查询报告</w:t>
      </w:r>
    </w:p>
    <w:p w14:paraId="64DCBFA2">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4945512D">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5F696BF1">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6A394E77">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6EE6DA5C">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7254AA33">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14510934">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1B208506">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22A2A3D9">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5B434299">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2983E8DD">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333865B4">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2CBA97B6">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46505DC1">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0CDBB331">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1551671C">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1C79BCEC">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5EA5C90C">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72564AC0">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74F35E16">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0F49E88F">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272D7C29">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6A5649E3">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54D233DF">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175D0967">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21D6A22B">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208C09F2">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06882C23">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5C8CDF46">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3F8285F0">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4B90AB4E">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5CE425BC">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69C6C5B2">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1C6F9924">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3233B789">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0035B340">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62F53795">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2B2E6F17">
      <w:pPr>
        <w:spacing w:before="27" w:line="221" w:lineRule="auto"/>
        <w:ind w:left="0"/>
        <w:jc w:val="left"/>
        <w:rPr>
          <w:rFonts w:ascii="黑体" w:hAnsi="黑体" w:eastAsia="黑体" w:cs="黑体"/>
          <w:sz w:val="28"/>
          <w:szCs w:val="28"/>
          <w:highlight w:val="none"/>
        </w:rPr>
      </w:pPr>
      <w:r>
        <w:rPr>
          <w:rFonts w:hint="eastAsia" w:ascii="黑体" w:hAnsi="黑体" w:eastAsia="黑体" w:cs="黑体"/>
          <w:spacing w:val="-10"/>
          <w:sz w:val="28"/>
          <w:szCs w:val="28"/>
          <w:highlight w:val="none"/>
          <w:lang w:val="en-US" w:eastAsia="zh-CN"/>
        </w:rPr>
        <w:t>6.</w:t>
      </w:r>
      <w:r>
        <w:rPr>
          <w:rFonts w:ascii="黑体" w:hAnsi="黑体" w:eastAsia="黑体" w:cs="黑体"/>
          <w:spacing w:val="-10"/>
          <w:sz w:val="28"/>
          <w:szCs w:val="28"/>
          <w:highlight w:val="none"/>
        </w:rPr>
        <w:t>近三年内在经营活动中无重大违法记录和行贿犯罪记录的</w:t>
      </w:r>
      <w:r>
        <w:rPr>
          <w:rFonts w:ascii="黑体" w:hAnsi="黑体" w:eastAsia="黑体" w:cs="黑体"/>
          <w:spacing w:val="-11"/>
          <w:sz w:val="28"/>
          <w:szCs w:val="28"/>
          <w:highlight w:val="none"/>
        </w:rPr>
        <w:t>声明</w:t>
      </w:r>
    </w:p>
    <w:p w14:paraId="3CCE1784">
      <w:pPr>
        <w:spacing w:line="337" w:lineRule="auto"/>
        <w:jc w:val="left"/>
        <w:rPr>
          <w:rFonts w:ascii="Arial"/>
          <w:sz w:val="21"/>
          <w:highlight w:val="none"/>
        </w:rPr>
      </w:pPr>
    </w:p>
    <w:p w14:paraId="6A376BEF">
      <w:pPr>
        <w:spacing w:line="337" w:lineRule="auto"/>
        <w:jc w:val="left"/>
        <w:rPr>
          <w:rFonts w:ascii="Arial"/>
          <w:sz w:val="21"/>
          <w:highlight w:val="none"/>
        </w:rPr>
      </w:pPr>
    </w:p>
    <w:p w14:paraId="391B2586">
      <w:pPr>
        <w:pStyle w:val="6"/>
        <w:spacing w:before="68" w:line="218" w:lineRule="auto"/>
        <w:ind w:left="0"/>
        <w:jc w:val="left"/>
        <w:rPr>
          <w:sz w:val="28"/>
          <w:szCs w:val="28"/>
          <w:highlight w:val="none"/>
        </w:rPr>
      </w:pPr>
      <w:r>
        <w:rPr>
          <w:spacing w:val="-1"/>
          <w:sz w:val="28"/>
          <w:szCs w:val="28"/>
          <w:highlight w:val="none"/>
        </w:rPr>
        <w:t>一、我方在参加（项目名称）投标活动前三年内,在</w:t>
      </w:r>
      <w:r>
        <w:rPr>
          <w:spacing w:val="-2"/>
          <w:sz w:val="28"/>
          <w:szCs w:val="28"/>
          <w:highlight w:val="none"/>
        </w:rPr>
        <w:t>经营活动中：</w:t>
      </w:r>
    </w:p>
    <w:p w14:paraId="7E323E77">
      <w:pPr>
        <w:pStyle w:val="6"/>
        <w:spacing w:before="159" w:line="290" w:lineRule="auto"/>
        <w:ind w:left="0" w:right="1813" w:firstLine="0"/>
        <w:jc w:val="left"/>
        <w:rPr>
          <w:sz w:val="28"/>
          <w:szCs w:val="28"/>
          <w:highlight w:val="none"/>
        </w:rPr>
      </w:pPr>
      <w:r>
        <w:rPr>
          <w:spacing w:val="-1"/>
          <w:sz w:val="28"/>
          <w:szCs w:val="28"/>
          <w:highlight w:val="none"/>
        </w:rPr>
        <w:t>1、没有重大违法记录（重大违法记录指投标人因违法经营受到刑事处罚或者责令停产</w:t>
      </w:r>
      <w:r>
        <w:rPr>
          <w:spacing w:val="4"/>
          <w:sz w:val="28"/>
          <w:szCs w:val="28"/>
          <w:highlight w:val="none"/>
        </w:rPr>
        <w:t xml:space="preserve"> </w:t>
      </w:r>
      <w:r>
        <w:rPr>
          <w:sz w:val="28"/>
          <w:szCs w:val="28"/>
          <w:highlight w:val="none"/>
        </w:rPr>
        <w:t>停业、吊销许可证或者执照、较大数额罚款等</w:t>
      </w:r>
      <w:r>
        <w:rPr>
          <w:spacing w:val="-1"/>
          <w:sz w:val="28"/>
          <w:szCs w:val="28"/>
          <w:highlight w:val="none"/>
        </w:rPr>
        <w:t>行政处罚）。</w:t>
      </w:r>
    </w:p>
    <w:p w14:paraId="6BDD86CF">
      <w:pPr>
        <w:pStyle w:val="6"/>
        <w:spacing w:before="156" w:line="288" w:lineRule="auto"/>
        <w:ind w:left="0" w:right="1984" w:firstLine="0"/>
        <w:jc w:val="left"/>
        <w:rPr>
          <w:sz w:val="28"/>
          <w:szCs w:val="28"/>
          <w:highlight w:val="none"/>
        </w:rPr>
      </w:pPr>
      <w:r>
        <w:rPr>
          <w:sz w:val="28"/>
          <w:szCs w:val="28"/>
          <w:highlight w:val="none"/>
        </w:rPr>
        <w:t>2、没有行贿犯罪记录（查询内容：①投标人</w:t>
      </w:r>
      <w:r>
        <w:rPr>
          <w:sz w:val="28"/>
          <w:szCs w:val="28"/>
          <w:highlight w:val="none"/>
          <w:u w:val="single" w:color="auto"/>
        </w:rPr>
        <w:t xml:space="preserve">    </w:t>
      </w:r>
      <w:r>
        <w:rPr>
          <w:spacing w:val="-82"/>
          <w:sz w:val="28"/>
          <w:szCs w:val="28"/>
          <w:highlight w:val="none"/>
        </w:rPr>
        <w:t xml:space="preserve"> </w:t>
      </w:r>
      <w:r>
        <w:rPr>
          <w:sz w:val="28"/>
          <w:szCs w:val="28"/>
          <w:highlight w:val="none"/>
        </w:rPr>
        <w:t>、组织机构代码证或</w:t>
      </w:r>
      <w:r>
        <w:rPr>
          <w:spacing w:val="-1"/>
          <w:sz w:val="28"/>
          <w:szCs w:val="28"/>
          <w:highlight w:val="none"/>
        </w:rPr>
        <w:t>统一社会信用</w:t>
      </w:r>
      <w:r>
        <w:rPr>
          <w:sz w:val="28"/>
          <w:szCs w:val="28"/>
          <w:highlight w:val="none"/>
        </w:rPr>
        <w:t xml:space="preserve"> </w:t>
      </w:r>
      <w:r>
        <w:rPr>
          <w:spacing w:val="-1"/>
          <w:sz w:val="28"/>
          <w:szCs w:val="28"/>
          <w:highlight w:val="none"/>
        </w:rPr>
        <w:t>代码__</w:t>
      </w:r>
      <w:r>
        <w:rPr>
          <w:spacing w:val="107"/>
          <w:sz w:val="28"/>
          <w:szCs w:val="28"/>
          <w:highlight w:val="none"/>
        </w:rPr>
        <w:t xml:space="preserve"> </w:t>
      </w:r>
      <w:r>
        <w:rPr>
          <w:spacing w:val="-1"/>
          <w:sz w:val="28"/>
          <w:szCs w:val="28"/>
          <w:highlight w:val="none"/>
        </w:rPr>
        <w:t>；②法定代表人</w:t>
      </w:r>
      <w:r>
        <w:rPr>
          <w:spacing w:val="20"/>
          <w:sz w:val="28"/>
          <w:szCs w:val="28"/>
          <w:highlight w:val="none"/>
          <w:u w:val="single" w:color="auto"/>
        </w:rPr>
        <w:t xml:space="preserve">     </w:t>
      </w:r>
      <w:r>
        <w:rPr>
          <w:spacing w:val="-1"/>
          <w:sz w:val="28"/>
          <w:szCs w:val="28"/>
          <w:highlight w:val="none"/>
        </w:rPr>
        <w:t>、身份证号码</w:t>
      </w:r>
      <w:r>
        <w:rPr>
          <w:spacing w:val="-104"/>
          <w:sz w:val="28"/>
          <w:szCs w:val="28"/>
          <w:highlight w:val="none"/>
        </w:rPr>
        <w:t xml:space="preserve"> </w:t>
      </w:r>
      <w:r>
        <w:rPr>
          <w:spacing w:val="20"/>
          <w:sz w:val="28"/>
          <w:szCs w:val="28"/>
          <w:highlight w:val="none"/>
          <w:u w:val="single" w:color="auto"/>
        </w:rPr>
        <w:t xml:space="preserve">     </w:t>
      </w:r>
      <w:r>
        <w:rPr>
          <w:spacing w:val="-1"/>
          <w:sz w:val="28"/>
          <w:szCs w:val="28"/>
          <w:highlight w:val="none"/>
        </w:rPr>
        <w:t>）。</w:t>
      </w:r>
    </w:p>
    <w:p w14:paraId="5CC5200D">
      <w:pPr>
        <w:pStyle w:val="6"/>
        <w:spacing w:before="164" w:line="360" w:lineRule="auto"/>
        <w:ind w:left="0" w:right="2112" w:firstLine="0"/>
        <w:jc w:val="left"/>
        <w:rPr>
          <w:sz w:val="28"/>
          <w:szCs w:val="28"/>
          <w:highlight w:val="none"/>
        </w:rPr>
      </w:pPr>
      <w:r>
        <w:rPr>
          <w:sz w:val="28"/>
          <w:szCs w:val="28"/>
          <w:highlight w:val="none"/>
        </w:rPr>
        <w:t>二、我方在参加本项目活动前一段时间内具有良好的商业信誉和健全</w:t>
      </w:r>
      <w:r>
        <w:rPr>
          <w:spacing w:val="-1"/>
          <w:sz w:val="28"/>
          <w:szCs w:val="28"/>
          <w:highlight w:val="none"/>
        </w:rPr>
        <w:t>的财务会计制</w:t>
      </w:r>
      <w:r>
        <w:rPr>
          <w:sz w:val="28"/>
          <w:szCs w:val="28"/>
          <w:highlight w:val="none"/>
        </w:rPr>
        <w:t xml:space="preserve"> 度、具有依法缴纳税收和社会保障资金的良</w:t>
      </w:r>
      <w:r>
        <w:rPr>
          <w:spacing w:val="-1"/>
          <w:sz w:val="28"/>
          <w:szCs w:val="28"/>
          <w:highlight w:val="none"/>
        </w:rPr>
        <w:t>好记录。</w:t>
      </w:r>
    </w:p>
    <w:p w14:paraId="5044B636">
      <w:pPr>
        <w:spacing w:line="336" w:lineRule="auto"/>
        <w:jc w:val="left"/>
        <w:rPr>
          <w:rFonts w:ascii="Arial"/>
          <w:sz w:val="28"/>
          <w:szCs w:val="28"/>
          <w:highlight w:val="none"/>
        </w:rPr>
      </w:pPr>
    </w:p>
    <w:p w14:paraId="50755C30">
      <w:pPr>
        <w:pStyle w:val="6"/>
        <w:spacing w:before="69" w:line="221" w:lineRule="auto"/>
        <w:ind w:left="0"/>
        <w:jc w:val="left"/>
        <w:rPr>
          <w:sz w:val="28"/>
          <w:szCs w:val="28"/>
          <w:highlight w:val="none"/>
        </w:rPr>
      </w:pPr>
      <w:r>
        <w:rPr>
          <w:spacing w:val="-1"/>
          <w:sz w:val="28"/>
          <w:szCs w:val="28"/>
          <w:highlight w:val="none"/>
        </w:rPr>
        <w:t>若以上声明不实，我方自愿承担一切法律后果。</w:t>
      </w:r>
    </w:p>
    <w:p w14:paraId="748C1831">
      <w:pPr>
        <w:spacing w:line="299" w:lineRule="auto"/>
        <w:jc w:val="left"/>
        <w:rPr>
          <w:rFonts w:ascii="Arial"/>
          <w:sz w:val="28"/>
          <w:szCs w:val="28"/>
          <w:highlight w:val="none"/>
        </w:rPr>
      </w:pPr>
    </w:p>
    <w:p w14:paraId="50E90975">
      <w:pPr>
        <w:spacing w:line="299" w:lineRule="auto"/>
        <w:jc w:val="left"/>
        <w:rPr>
          <w:rFonts w:ascii="Arial"/>
          <w:sz w:val="28"/>
          <w:szCs w:val="28"/>
          <w:highlight w:val="none"/>
        </w:rPr>
      </w:pPr>
    </w:p>
    <w:p w14:paraId="4D425976">
      <w:pPr>
        <w:spacing w:line="300" w:lineRule="auto"/>
        <w:jc w:val="left"/>
        <w:rPr>
          <w:rFonts w:ascii="Arial"/>
          <w:sz w:val="28"/>
          <w:szCs w:val="28"/>
          <w:highlight w:val="none"/>
        </w:rPr>
      </w:pPr>
    </w:p>
    <w:p w14:paraId="487790C3">
      <w:pPr>
        <w:pStyle w:val="6"/>
        <w:spacing w:before="69" w:line="222" w:lineRule="auto"/>
        <w:jc w:val="left"/>
        <w:rPr>
          <w:sz w:val="28"/>
          <w:szCs w:val="28"/>
          <w:highlight w:val="none"/>
        </w:rPr>
      </w:pPr>
      <w:r>
        <w:rPr>
          <w:spacing w:val="-6"/>
          <w:sz w:val="28"/>
          <w:szCs w:val="28"/>
          <w:highlight w:val="none"/>
        </w:rPr>
        <w:t xml:space="preserve">投标人名称： </w:t>
      </w:r>
      <w:r>
        <w:rPr>
          <w:spacing w:val="-6"/>
          <w:sz w:val="28"/>
          <w:szCs w:val="28"/>
          <w:highlight w:val="none"/>
          <w:u w:val="single" w:color="auto"/>
        </w:rPr>
        <w:t xml:space="preserve">                         </w:t>
      </w:r>
      <w:r>
        <w:rPr>
          <w:spacing w:val="-7"/>
          <w:sz w:val="28"/>
          <w:szCs w:val="28"/>
          <w:highlight w:val="none"/>
          <w:u w:val="single" w:color="auto"/>
        </w:rPr>
        <w:t xml:space="preserve">           </w:t>
      </w:r>
      <w:r>
        <w:rPr>
          <w:spacing w:val="-61"/>
          <w:sz w:val="28"/>
          <w:szCs w:val="28"/>
          <w:highlight w:val="none"/>
        </w:rPr>
        <w:t xml:space="preserve"> </w:t>
      </w:r>
      <w:r>
        <w:rPr>
          <w:spacing w:val="-7"/>
          <w:sz w:val="28"/>
          <w:szCs w:val="28"/>
          <w:highlight w:val="none"/>
        </w:rPr>
        <w:t>(盖单位</w:t>
      </w:r>
      <w:r>
        <w:rPr>
          <w:spacing w:val="-8"/>
          <w:sz w:val="28"/>
          <w:szCs w:val="28"/>
          <w:highlight w:val="none"/>
        </w:rPr>
        <w:t>章)</w:t>
      </w:r>
    </w:p>
    <w:p w14:paraId="23E436C3">
      <w:pPr>
        <w:pStyle w:val="6"/>
        <w:spacing w:before="160" w:line="221" w:lineRule="auto"/>
        <w:jc w:val="left"/>
        <w:rPr>
          <w:sz w:val="28"/>
          <w:szCs w:val="28"/>
          <w:highlight w:val="none"/>
        </w:rPr>
      </w:pPr>
      <w:r>
        <w:rPr>
          <w:spacing w:val="-3"/>
          <w:sz w:val="28"/>
          <w:szCs w:val="28"/>
          <w:highlight w:val="none"/>
        </w:rPr>
        <w:t>法定代表人（单位负责人）或其委托代理人：</w:t>
      </w:r>
      <w:r>
        <w:rPr>
          <w:spacing w:val="-4"/>
          <w:sz w:val="28"/>
          <w:szCs w:val="28"/>
          <w:highlight w:val="none"/>
          <w:u w:val="single" w:color="auto"/>
        </w:rPr>
        <w:t xml:space="preserve">       </w:t>
      </w:r>
      <w:r>
        <w:rPr>
          <w:spacing w:val="-59"/>
          <w:sz w:val="28"/>
          <w:szCs w:val="28"/>
          <w:highlight w:val="none"/>
        </w:rPr>
        <w:t xml:space="preserve"> </w:t>
      </w:r>
      <w:r>
        <w:rPr>
          <w:spacing w:val="-4"/>
          <w:sz w:val="28"/>
          <w:szCs w:val="28"/>
          <w:highlight w:val="none"/>
        </w:rPr>
        <w:t>(签字或盖</w:t>
      </w:r>
      <w:r>
        <w:rPr>
          <w:spacing w:val="-8"/>
          <w:sz w:val="28"/>
          <w:szCs w:val="28"/>
          <w:highlight w:val="none"/>
        </w:rPr>
        <w:t>章)</w:t>
      </w:r>
    </w:p>
    <w:p w14:paraId="0A22C0E4">
      <w:pPr>
        <w:pStyle w:val="6"/>
        <w:spacing w:before="157" w:line="221" w:lineRule="auto"/>
        <w:ind w:left="4278"/>
        <w:jc w:val="left"/>
        <w:rPr>
          <w:sz w:val="28"/>
          <w:szCs w:val="28"/>
          <w:highlight w:val="none"/>
        </w:rPr>
      </w:pPr>
      <w:r>
        <w:rPr>
          <w:spacing w:val="-10"/>
          <w:sz w:val="28"/>
          <w:szCs w:val="28"/>
          <w:highlight w:val="none"/>
        </w:rPr>
        <w:t>日期：</w:t>
      </w:r>
      <w:r>
        <w:rPr>
          <w:spacing w:val="11"/>
          <w:sz w:val="28"/>
          <w:szCs w:val="28"/>
          <w:highlight w:val="none"/>
          <w:u w:val="single" w:color="auto"/>
        </w:rPr>
        <w:t xml:space="preserve">       </w:t>
      </w:r>
      <w:r>
        <w:rPr>
          <w:spacing w:val="-93"/>
          <w:sz w:val="28"/>
          <w:szCs w:val="28"/>
          <w:highlight w:val="none"/>
        </w:rPr>
        <w:t xml:space="preserve"> </w:t>
      </w:r>
      <w:r>
        <w:rPr>
          <w:spacing w:val="-10"/>
          <w:sz w:val="28"/>
          <w:szCs w:val="28"/>
          <w:highlight w:val="none"/>
        </w:rPr>
        <w:t>年</w:t>
      </w:r>
      <w:r>
        <w:rPr>
          <w:spacing w:val="-10"/>
          <w:sz w:val="28"/>
          <w:szCs w:val="28"/>
          <w:highlight w:val="none"/>
          <w:u w:val="single" w:color="auto"/>
        </w:rPr>
        <w:t xml:space="preserve">    </w:t>
      </w:r>
      <w:r>
        <w:rPr>
          <w:spacing w:val="-92"/>
          <w:sz w:val="28"/>
          <w:szCs w:val="28"/>
          <w:highlight w:val="none"/>
        </w:rPr>
        <w:t xml:space="preserve"> </w:t>
      </w:r>
      <w:r>
        <w:rPr>
          <w:spacing w:val="-10"/>
          <w:sz w:val="28"/>
          <w:szCs w:val="28"/>
          <w:highlight w:val="none"/>
        </w:rPr>
        <w:t>月</w:t>
      </w:r>
      <w:r>
        <w:rPr>
          <w:spacing w:val="-10"/>
          <w:sz w:val="28"/>
          <w:szCs w:val="28"/>
          <w:highlight w:val="none"/>
          <w:u w:val="single" w:color="auto"/>
        </w:rPr>
        <w:t xml:space="preserve">    </w:t>
      </w:r>
      <w:r>
        <w:rPr>
          <w:spacing w:val="-61"/>
          <w:sz w:val="28"/>
          <w:szCs w:val="28"/>
          <w:highlight w:val="none"/>
        </w:rPr>
        <w:t xml:space="preserve"> </w:t>
      </w:r>
      <w:r>
        <w:rPr>
          <w:spacing w:val="-10"/>
          <w:sz w:val="28"/>
          <w:szCs w:val="28"/>
          <w:highlight w:val="none"/>
        </w:rPr>
        <w:t>日</w:t>
      </w:r>
    </w:p>
    <w:p w14:paraId="62183B53">
      <w:pPr>
        <w:spacing w:line="221" w:lineRule="auto"/>
        <w:jc w:val="left"/>
        <w:rPr>
          <w:sz w:val="28"/>
          <w:szCs w:val="28"/>
          <w:highlight w:val="none"/>
        </w:rPr>
        <w:sectPr>
          <w:footerReference r:id="rId5" w:type="default"/>
          <w:pgSz w:w="11900" w:h="16841"/>
          <w:pgMar w:top="1440" w:right="1800" w:bottom="1440" w:left="1800" w:header="0" w:footer="1057" w:gutter="0"/>
          <w:pgNumType w:fmt="decimal"/>
          <w:cols w:space="720" w:num="1"/>
        </w:sectPr>
      </w:pPr>
    </w:p>
    <w:p w14:paraId="26784999">
      <w:pPr>
        <w:pageBreakBefore w:val="0"/>
        <w:shd w:val="clear"/>
        <w:kinsoku/>
        <w:wordWrap/>
        <w:overflowPunct/>
        <w:autoSpaceDE/>
        <w:autoSpaceDN/>
        <w:bidi w:val="0"/>
        <w:adjustRightInd w:val="0"/>
        <w:snapToGrid w:val="0"/>
        <w:spacing w:before="120" w:beforeLines="50" w:after="100" w:afterAutospacing="1" w:line="360" w:lineRule="auto"/>
        <w:ind w:firstLine="643" w:firstLineChars="200"/>
        <w:jc w:val="center"/>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val="en-US" w:eastAsia="zh-CN"/>
        </w:rPr>
        <w:t>7.报价</w:t>
      </w:r>
      <w:r>
        <w:rPr>
          <w:rFonts w:hint="eastAsia" w:ascii="仿宋" w:hAnsi="仿宋" w:eastAsia="仿宋" w:cs="仿宋"/>
          <w:b/>
          <w:bCs/>
          <w:sz w:val="32"/>
          <w:szCs w:val="32"/>
          <w:highlight w:val="none"/>
        </w:rPr>
        <w:t>一览表</w:t>
      </w:r>
    </w:p>
    <w:tbl>
      <w:tblPr>
        <w:tblStyle w:val="12"/>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7760"/>
      </w:tblGrid>
      <w:tr w14:paraId="0EF97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vAlign w:val="center"/>
          </w:tcPr>
          <w:p w14:paraId="64732FF2">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黑体" w:hAnsi="黑体" w:eastAsia="黑体"/>
                <w:sz w:val="21"/>
                <w:szCs w:val="21"/>
                <w:highlight w:val="none"/>
              </w:rPr>
            </w:pPr>
            <w:r>
              <w:rPr>
                <w:rFonts w:hint="eastAsia" w:ascii="黑体" w:hAnsi="黑体" w:eastAsia="黑体"/>
                <w:sz w:val="21"/>
                <w:szCs w:val="21"/>
                <w:highlight w:val="none"/>
              </w:rPr>
              <w:t>项目名称</w:t>
            </w:r>
          </w:p>
        </w:tc>
        <w:tc>
          <w:tcPr>
            <w:tcW w:w="7760" w:type="dxa"/>
            <w:vAlign w:val="center"/>
          </w:tcPr>
          <w:p w14:paraId="77BEC6EB">
            <w:pPr>
              <w:pageBreakBefore w:val="0"/>
              <w:shd w:val="clear"/>
              <w:kinsoku/>
              <w:wordWrap/>
              <w:overflowPunct/>
              <w:autoSpaceDE/>
              <w:autoSpaceDN/>
              <w:bidi w:val="0"/>
              <w:adjustRightInd w:val="0"/>
              <w:snapToGrid w:val="0"/>
              <w:spacing w:line="360" w:lineRule="auto"/>
              <w:ind w:firstLine="404" w:firstLineChars="200"/>
              <w:jc w:val="center"/>
              <w:textAlignment w:val="auto"/>
              <w:rPr>
                <w:rFonts w:ascii="宋体" w:hAnsi="宋体"/>
                <w:spacing w:val="-4"/>
                <w:sz w:val="21"/>
                <w:szCs w:val="21"/>
                <w:highlight w:val="none"/>
              </w:rPr>
            </w:pPr>
          </w:p>
        </w:tc>
      </w:tr>
      <w:tr w14:paraId="67E96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vAlign w:val="center"/>
          </w:tcPr>
          <w:p w14:paraId="179506E7">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黑体" w:hAnsi="黑体" w:eastAsia="黑体"/>
                <w:sz w:val="21"/>
                <w:szCs w:val="21"/>
                <w:highlight w:val="none"/>
              </w:rPr>
            </w:pPr>
            <w:r>
              <w:rPr>
                <w:rFonts w:hint="eastAsia" w:ascii="黑体" w:hAnsi="黑体" w:eastAsia="黑体"/>
                <w:sz w:val="21"/>
                <w:szCs w:val="21"/>
                <w:highlight w:val="none"/>
              </w:rPr>
              <w:t>项目编号</w:t>
            </w:r>
          </w:p>
        </w:tc>
        <w:tc>
          <w:tcPr>
            <w:tcW w:w="7760" w:type="dxa"/>
            <w:vAlign w:val="center"/>
          </w:tcPr>
          <w:p w14:paraId="3F75F15D">
            <w:pPr>
              <w:pageBreakBefore w:val="0"/>
              <w:shd w:val="clear"/>
              <w:kinsoku/>
              <w:wordWrap/>
              <w:overflowPunct/>
              <w:autoSpaceDE/>
              <w:autoSpaceDN/>
              <w:bidi w:val="0"/>
              <w:adjustRightInd w:val="0"/>
              <w:snapToGrid w:val="0"/>
              <w:spacing w:line="360" w:lineRule="auto"/>
              <w:ind w:firstLine="420" w:firstLineChars="200"/>
              <w:jc w:val="center"/>
              <w:textAlignment w:val="auto"/>
              <w:rPr>
                <w:rFonts w:hint="eastAsia" w:ascii="宋体" w:hAnsi="宋体" w:eastAsia="宋体"/>
                <w:sz w:val="21"/>
                <w:szCs w:val="21"/>
                <w:highlight w:val="none"/>
                <w:lang w:val="en-US" w:eastAsia="zh-CN"/>
              </w:rPr>
            </w:pPr>
            <w:r>
              <w:rPr>
                <w:rFonts w:hint="eastAsia" w:ascii="宋体" w:hAnsi="宋体"/>
                <w:sz w:val="21"/>
                <w:szCs w:val="21"/>
                <w:highlight w:val="none"/>
                <w:lang w:val="en-US" w:eastAsia="zh-CN"/>
              </w:rPr>
              <w:t xml:space="preserve"> </w:t>
            </w:r>
          </w:p>
        </w:tc>
      </w:tr>
      <w:tr w14:paraId="05B5D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vMerge w:val="restart"/>
            <w:vAlign w:val="center"/>
          </w:tcPr>
          <w:p w14:paraId="2B472CEF">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黑体" w:hAnsi="黑体" w:eastAsia="黑体"/>
                <w:sz w:val="21"/>
                <w:szCs w:val="21"/>
                <w:highlight w:val="none"/>
              </w:rPr>
            </w:pPr>
            <w:r>
              <w:rPr>
                <w:rFonts w:hint="eastAsia" w:ascii="黑体" w:hAnsi="黑体" w:eastAsia="黑体"/>
                <w:sz w:val="21"/>
                <w:szCs w:val="21"/>
                <w:highlight w:val="none"/>
                <w:lang w:eastAsia="zh-CN"/>
              </w:rPr>
              <w:t>报价</w:t>
            </w:r>
            <w:r>
              <w:rPr>
                <w:rFonts w:hint="eastAsia" w:ascii="黑体" w:hAnsi="黑体" w:eastAsia="黑体"/>
                <w:sz w:val="21"/>
                <w:szCs w:val="21"/>
                <w:highlight w:val="none"/>
              </w:rPr>
              <w:t>总价</w:t>
            </w:r>
          </w:p>
        </w:tc>
        <w:tc>
          <w:tcPr>
            <w:tcW w:w="7760" w:type="dxa"/>
            <w:vAlign w:val="center"/>
          </w:tcPr>
          <w:p w14:paraId="44ABDABA">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p>
        </w:tc>
      </w:tr>
      <w:tr w14:paraId="418FB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vMerge w:val="continue"/>
            <w:vAlign w:val="center"/>
          </w:tcPr>
          <w:p w14:paraId="22E7794B">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黑体" w:hAnsi="黑体" w:eastAsia="黑体"/>
                <w:sz w:val="21"/>
                <w:szCs w:val="21"/>
                <w:highlight w:val="none"/>
              </w:rPr>
            </w:pPr>
          </w:p>
        </w:tc>
        <w:tc>
          <w:tcPr>
            <w:tcW w:w="7760" w:type="dxa"/>
            <w:vAlign w:val="center"/>
          </w:tcPr>
          <w:p w14:paraId="186F7288">
            <w:pPr>
              <w:pageBreakBefore w:val="0"/>
              <w:shd w:val="clear"/>
              <w:kinsoku/>
              <w:wordWrap/>
              <w:overflowPunct/>
              <w:autoSpaceDE/>
              <w:autoSpaceDN/>
              <w:bidi w:val="0"/>
              <w:adjustRightInd w:val="0"/>
              <w:snapToGrid w:val="0"/>
              <w:spacing w:line="360" w:lineRule="auto"/>
              <w:ind w:firstLine="420" w:firstLineChars="200"/>
              <w:jc w:val="left"/>
              <w:textAlignment w:val="auto"/>
              <w:rPr>
                <w:rFonts w:ascii="宋体" w:hAnsi="宋体"/>
                <w:sz w:val="21"/>
                <w:szCs w:val="21"/>
                <w:highlight w:val="none"/>
              </w:rPr>
            </w:pPr>
            <w:r>
              <w:rPr>
                <w:rFonts w:hint="eastAsia" w:ascii="宋体" w:hAnsi="宋体"/>
                <w:sz w:val="21"/>
                <w:szCs w:val="21"/>
                <w:highlight w:val="none"/>
                <w:lang w:val="en-US" w:eastAsia="zh-CN"/>
              </w:rPr>
              <w:t>报价总价中含税        元，大写人民币：       元整；税率     %</w:t>
            </w:r>
          </w:p>
        </w:tc>
      </w:tr>
      <w:tr w14:paraId="5A360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vAlign w:val="center"/>
          </w:tcPr>
          <w:p w14:paraId="0F2EB100">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黑体" w:hAnsi="黑体" w:eastAsia="黑体"/>
                <w:sz w:val="21"/>
                <w:szCs w:val="21"/>
                <w:highlight w:val="none"/>
              </w:rPr>
            </w:pPr>
            <w:r>
              <w:rPr>
                <w:rFonts w:hint="eastAsia" w:ascii="黑体" w:hAnsi="黑体" w:eastAsia="黑体"/>
                <w:sz w:val="21"/>
                <w:szCs w:val="21"/>
                <w:highlight w:val="none"/>
              </w:rPr>
              <w:t>交 货 期</w:t>
            </w:r>
          </w:p>
        </w:tc>
        <w:tc>
          <w:tcPr>
            <w:tcW w:w="7760" w:type="dxa"/>
            <w:vAlign w:val="center"/>
          </w:tcPr>
          <w:p w14:paraId="6A84F145">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u w:val="single"/>
              </w:rPr>
            </w:pPr>
            <w:r>
              <w:rPr>
                <w:rFonts w:hint="eastAsia" w:ascii="宋体" w:hAnsi="宋体"/>
                <w:sz w:val="21"/>
                <w:szCs w:val="21"/>
                <w:highlight w:val="none"/>
              </w:rPr>
              <w:t>响应采购文件</w:t>
            </w:r>
          </w:p>
        </w:tc>
      </w:tr>
      <w:tr w14:paraId="65D4B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vAlign w:val="center"/>
          </w:tcPr>
          <w:p w14:paraId="7DFFFF58">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黑体" w:hAnsi="黑体" w:eastAsia="黑体"/>
                <w:sz w:val="21"/>
                <w:szCs w:val="21"/>
                <w:highlight w:val="none"/>
              </w:rPr>
            </w:pPr>
            <w:r>
              <w:rPr>
                <w:rFonts w:hint="eastAsia" w:ascii="黑体" w:hAnsi="黑体" w:eastAsia="黑体"/>
                <w:sz w:val="21"/>
                <w:szCs w:val="21"/>
                <w:highlight w:val="none"/>
              </w:rPr>
              <w:t>质保期</w:t>
            </w:r>
          </w:p>
        </w:tc>
        <w:tc>
          <w:tcPr>
            <w:tcW w:w="7760" w:type="dxa"/>
            <w:vAlign w:val="center"/>
          </w:tcPr>
          <w:p w14:paraId="18122CDB">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r>
              <w:rPr>
                <w:rFonts w:hint="eastAsia" w:ascii="宋体" w:hAnsi="宋体"/>
                <w:sz w:val="21"/>
                <w:szCs w:val="21"/>
                <w:highlight w:val="none"/>
              </w:rPr>
              <w:t>响应采购文件</w:t>
            </w:r>
          </w:p>
        </w:tc>
      </w:tr>
      <w:tr w14:paraId="62583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vAlign w:val="center"/>
          </w:tcPr>
          <w:p w14:paraId="3B0914EC">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黑体" w:hAnsi="黑体" w:eastAsia="黑体"/>
                <w:sz w:val="21"/>
                <w:szCs w:val="21"/>
                <w:highlight w:val="none"/>
              </w:rPr>
            </w:pPr>
            <w:r>
              <w:rPr>
                <w:rFonts w:hint="eastAsia" w:ascii="黑体" w:hAnsi="黑体" w:eastAsia="黑体"/>
                <w:sz w:val="21"/>
                <w:szCs w:val="21"/>
                <w:highlight w:val="none"/>
              </w:rPr>
              <w:t>付款方式</w:t>
            </w:r>
          </w:p>
        </w:tc>
        <w:tc>
          <w:tcPr>
            <w:tcW w:w="7760" w:type="dxa"/>
            <w:vAlign w:val="center"/>
          </w:tcPr>
          <w:p w14:paraId="3F6E224B">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r>
              <w:rPr>
                <w:rFonts w:hint="eastAsia" w:ascii="宋体" w:hAnsi="宋体"/>
                <w:sz w:val="21"/>
                <w:szCs w:val="21"/>
                <w:highlight w:val="none"/>
              </w:rPr>
              <w:t>响应采购文件</w:t>
            </w:r>
          </w:p>
        </w:tc>
      </w:tr>
      <w:tr w14:paraId="68371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vAlign w:val="center"/>
          </w:tcPr>
          <w:p w14:paraId="4839E10C">
            <w:pPr>
              <w:pageBreakBefore w:val="0"/>
              <w:shd w:val="clear"/>
              <w:kinsoku/>
              <w:wordWrap/>
              <w:overflowPunct/>
              <w:autoSpaceDE/>
              <w:autoSpaceDN/>
              <w:bidi w:val="0"/>
              <w:adjustRightInd w:val="0"/>
              <w:snapToGrid w:val="0"/>
              <w:spacing w:line="360" w:lineRule="auto"/>
              <w:ind w:firstLine="420" w:firstLineChars="200"/>
              <w:jc w:val="center"/>
              <w:textAlignment w:val="auto"/>
              <w:rPr>
                <w:rFonts w:hint="default" w:ascii="黑体" w:hAnsi="黑体" w:eastAsia="黑体"/>
                <w:sz w:val="21"/>
                <w:szCs w:val="21"/>
                <w:highlight w:val="none"/>
                <w:lang w:val="en-US" w:eastAsia="zh-CN"/>
              </w:rPr>
            </w:pPr>
            <w:r>
              <w:rPr>
                <w:rFonts w:hint="eastAsia" w:ascii="黑体" w:hAnsi="黑体" w:eastAsia="黑体"/>
                <w:sz w:val="21"/>
                <w:szCs w:val="21"/>
                <w:highlight w:val="none"/>
                <w:lang w:val="en-US" w:eastAsia="zh-CN"/>
              </w:rPr>
              <w:t>商务条件</w:t>
            </w:r>
          </w:p>
        </w:tc>
        <w:tc>
          <w:tcPr>
            <w:tcW w:w="7760" w:type="dxa"/>
            <w:vAlign w:val="center"/>
          </w:tcPr>
          <w:p w14:paraId="2B1CAC8C">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eastAsia="宋体" w:cs="Times New Roman"/>
                <w:kern w:val="2"/>
                <w:sz w:val="21"/>
                <w:szCs w:val="21"/>
                <w:highlight w:val="none"/>
                <w:lang w:val="en-US" w:eastAsia="zh-CN" w:bidi="ar-SA"/>
              </w:rPr>
            </w:pPr>
            <w:r>
              <w:rPr>
                <w:rFonts w:hint="eastAsia" w:ascii="宋体" w:hAnsi="宋体"/>
                <w:sz w:val="21"/>
                <w:szCs w:val="21"/>
                <w:highlight w:val="none"/>
              </w:rPr>
              <w:t>响应采购文件</w:t>
            </w:r>
          </w:p>
        </w:tc>
      </w:tr>
      <w:tr w14:paraId="3FA33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vAlign w:val="center"/>
          </w:tcPr>
          <w:p w14:paraId="49BFB53F">
            <w:pPr>
              <w:pageBreakBefore w:val="0"/>
              <w:shd w:val="clear"/>
              <w:kinsoku/>
              <w:wordWrap/>
              <w:overflowPunct/>
              <w:autoSpaceDE/>
              <w:autoSpaceDN/>
              <w:bidi w:val="0"/>
              <w:adjustRightInd w:val="0"/>
              <w:snapToGrid w:val="0"/>
              <w:spacing w:line="360" w:lineRule="auto"/>
              <w:ind w:firstLine="420" w:firstLineChars="200"/>
              <w:jc w:val="center"/>
              <w:textAlignment w:val="auto"/>
              <w:rPr>
                <w:rFonts w:hint="eastAsia" w:ascii="黑体" w:hAnsi="黑体" w:eastAsia="黑体"/>
                <w:sz w:val="21"/>
                <w:szCs w:val="21"/>
                <w:highlight w:val="none"/>
                <w:lang w:val="en-US" w:eastAsia="zh-CN"/>
              </w:rPr>
            </w:pPr>
            <w:r>
              <w:rPr>
                <w:rFonts w:hint="eastAsia" w:ascii="黑体" w:hAnsi="黑体" w:eastAsia="黑体"/>
                <w:sz w:val="21"/>
                <w:szCs w:val="21"/>
                <w:highlight w:val="none"/>
                <w:lang w:val="en-US" w:eastAsia="zh-CN"/>
              </w:rPr>
              <w:t>技术条件</w:t>
            </w:r>
          </w:p>
        </w:tc>
        <w:tc>
          <w:tcPr>
            <w:tcW w:w="7760" w:type="dxa"/>
            <w:vAlign w:val="center"/>
          </w:tcPr>
          <w:p w14:paraId="0B2CAFA5">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eastAsia="宋体" w:cs="Times New Roman"/>
                <w:kern w:val="2"/>
                <w:sz w:val="21"/>
                <w:szCs w:val="21"/>
                <w:highlight w:val="none"/>
                <w:lang w:val="en-US" w:eastAsia="zh-CN" w:bidi="ar-SA"/>
              </w:rPr>
            </w:pPr>
            <w:r>
              <w:rPr>
                <w:rFonts w:hint="eastAsia" w:ascii="宋体" w:hAnsi="宋体"/>
                <w:sz w:val="21"/>
                <w:szCs w:val="21"/>
                <w:highlight w:val="none"/>
              </w:rPr>
              <w:t>响应采购文件</w:t>
            </w:r>
          </w:p>
        </w:tc>
      </w:tr>
    </w:tbl>
    <w:p w14:paraId="1EBA541C">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p>
    <w:p w14:paraId="667AC552">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p>
    <w:p w14:paraId="7A6E5558">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lang w:val="en-US" w:eastAsia="zh-CN"/>
        </w:rPr>
        <w:t>报价人</w:t>
      </w:r>
      <w:r>
        <w:rPr>
          <w:rFonts w:hint="eastAsia" w:ascii="宋体" w:hAnsi="宋体"/>
          <w:sz w:val="21"/>
          <w:szCs w:val="21"/>
          <w:highlight w:val="none"/>
        </w:rPr>
        <w:t>：</w:t>
      </w:r>
      <w:r>
        <w:rPr>
          <w:rFonts w:hint="eastAsia" w:ascii="宋体" w:hAnsi="宋体"/>
          <w:sz w:val="21"/>
          <w:szCs w:val="21"/>
          <w:highlight w:val="none"/>
          <w:u w:val="single"/>
        </w:rPr>
        <w:t xml:space="preserve">                    </w:t>
      </w:r>
      <w:r>
        <w:rPr>
          <w:rFonts w:hint="eastAsia" w:ascii="宋体" w:hAnsi="宋体"/>
          <w:sz w:val="21"/>
          <w:szCs w:val="21"/>
          <w:highlight w:val="none"/>
        </w:rPr>
        <w:t>（盖供应商单位公章）</w:t>
      </w:r>
    </w:p>
    <w:p w14:paraId="21EA7467">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p>
    <w:p w14:paraId="741E1687">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法定代表人或其委托代理人：</w:t>
      </w:r>
      <w:r>
        <w:rPr>
          <w:rFonts w:hint="eastAsia" w:ascii="宋体" w:hAnsi="宋体"/>
          <w:sz w:val="21"/>
          <w:szCs w:val="21"/>
          <w:highlight w:val="none"/>
          <w:u w:val="single"/>
        </w:rPr>
        <w:t xml:space="preserve">        </w:t>
      </w:r>
      <w:r>
        <w:rPr>
          <w:rFonts w:hint="eastAsia" w:ascii="宋体" w:hAnsi="宋体"/>
          <w:sz w:val="21"/>
          <w:szCs w:val="21"/>
          <w:highlight w:val="none"/>
        </w:rPr>
        <w:t>（签字或印章）</w:t>
      </w:r>
    </w:p>
    <w:p w14:paraId="2824F5DF">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p>
    <w:p w14:paraId="59E17B9A">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日  期：</w:t>
      </w:r>
      <w:r>
        <w:rPr>
          <w:rFonts w:hint="eastAsia" w:ascii="宋体" w:hAnsi="宋体"/>
          <w:sz w:val="21"/>
          <w:szCs w:val="21"/>
          <w:highlight w:val="none"/>
          <w:u w:val="single"/>
        </w:rPr>
        <w:t xml:space="preserve">      </w:t>
      </w:r>
      <w:r>
        <w:rPr>
          <w:rFonts w:hint="eastAsia" w:ascii="宋体" w:hAnsi="宋体"/>
          <w:sz w:val="21"/>
          <w:szCs w:val="21"/>
          <w:highlight w:val="none"/>
        </w:rPr>
        <w:t>年</w:t>
      </w:r>
      <w:r>
        <w:rPr>
          <w:rFonts w:hint="eastAsia" w:ascii="宋体" w:hAnsi="宋体"/>
          <w:sz w:val="21"/>
          <w:szCs w:val="21"/>
          <w:highlight w:val="none"/>
          <w:u w:val="single"/>
        </w:rPr>
        <w:t xml:space="preserve">   </w:t>
      </w:r>
      <w:r>
        <w:rPr>
          <w:rFonts w:hint="eastAsia" w:ascii="宋体" w:hAnsi="宋体"/>
          <w:sz w:val="21"/>
          <w:szCs w:val="21"/>
          <w:highlight w:val="none"/>
        </w:rPr>
        <w:t>月</w:t>
      </w:r>
      <w:r>
        <w:rPr>
          <w:rFonts w:hint="eastAsia" w:ascii="宋体" w:hAnsi="宋体"/>
          <w:sz w:val="21"/>
          <w:szCs w:val="21"/>
          <w:highlight w:val="none"/>
          <w:u w:val="single"/>
        </w:rPr>
        <w:t xml:space="preserve">   </w:t>
      </w:r>
      <w:r>
        <w:rPr>
          <w:rFonts w:hint="eastAsia" w:ascii="宋体" w:hAnsi="宋体"/>
          <w:sz w:val="21"/>
          <w:szCs w:val="21"/>
          <w:highlight w:val="none"/>
        </w:rPr>
        <w:t>日</w:t>
      </w:r>
    </w:p>
    <w:p w14:paraId="663DF661">
      <w:pPr>
        <w:widowControl w:val="0"/>
        <w:spacing w:line="240" w:lineRule="auto"/>
        <w:ind w:firstLine="480"/>
        <w:jc w:val="right"/>
        <w:outlineLvl w:val="1"/>
        <w:rPr>
          <w:rFonts w:hint="eastAsia" w:ascii="仿宋" w:hAnsi="仿宋" w:eastAsia="仿宋" w:cs="仿宋_GB2312"/>
          <w:b w:val="0"/>
          <w:bCs w:val="0"/>
          <w:sz w:val="28"/>
          <w:highlight w:val="none"/>
          <w:lang w:eastAsia="zh-CN"/>
        </w:rPr>
      </w:pPr>
    </w:p>
    <w:p w14:paraId="221D2417">
      <w:pPr>
        <w:pStyle w:val="7"/>
        <w:rPr>
          <w:rFonts w:hint="eastAsia" w:ascii="仿宋" w:hAnsi="仿宋" w:eastAsia="仿宋" w:cs="仿宋_GB2312"/>
          <w:b w:val="0"/>
          <w:bCs w:val="0"/>
          <w:sz w:val="28"/>
          <w:highlight w:val="none"/>
          <w:lang w:eastAsia="zh-CN"/>
        </w:rPr>
      </w:pPr>
    </w:p>
    <w:p w14:paraId="1B1DC237">
      <w:pPr>
        <w:pStyle w:val="7"/>
        <w:rPr>
          <w:rFonts w:hint="eastAsia" w:ascii="仿宋" w:hAnsi="仿宋" w:eastAsia="仿宋" w:cs="仿宋_GB2312"/>
          <w:b w:val="0"/>
          <w:bCs w:val="0"/>
          <w:sz w:val="28"/>
          <w:highlight w:val="none"/>
          <w:lang w:eastAsia="zh-CN"/>
        </w:rPr>
      </w:pPr>
    </w:p>
    <w:p w14:paraId="5D9B6E63">
      <w:pPr>
        <w:pStyle w:val="7"/>
        <w:rPr>
          <w:rFonts w:hint="eastAsia" w:ascii="仿宋" w:hAnsi="仿宋" w:eastAsia="仿宋" w:cs="仿宋_GB2312"/>
          <w:b w:val="0"/>
          <w:bCs w:val="0"/>
          <w:sz w:val="28"/>
          <w:highlight w:val="none"/>
          <w:lang w:eastAsia="zh-CN"/>
        </w:rPr>
      </w:pPr>
    </w:p>
    <w:p w14:paraId="4D43B6FC">
      <w:pPr>
        <w:pStyle w:val="7"/>
        <w:rPr>
          <w:rFonts w:hint="eastAsia" w:ascii="仿宋" w:hAnsi="仿宋" w:eastAsia="仿宋" w:cs="仿宋_GB2312"/>
          <w:b w:val="0"/>
          <w:bCs w:val="0"/>
          <w:sz w:val="28"/>
          <w:highlight w:val="none"/>
          <w:lang w:eastAsia="zh-CN"/>
        </w:rPr>
      </w:pPr>
    </w:p>
    <w:p w14:paraId="0A49BD64">
      <w:pPr>
        <w:pStyle w:val="7"/>
        <w:rPr>
          <w:rFonts w:hint="eastAsia" w:ascii="仿宋" w:hAnsi="仿宋" w:eastAsia="仿宋" w:cs="仿宋_GB2312"/>
          <w:b w:val="0"/>
          <w:bCs w:val="0"/>
          <w:sz w:val="28"/>
          <w:highlight w:val="none"/>
          <w:lang w:eastAsia="zh-CN"/>
        </w:rPr>
      </w:pPr>
    </w:p>
    <w:p w14:paraId="1F4D8311">
      <w:pPr>
        <w:pStyle w:val="7"/>
        <w:rPr>
          <w:rFonts w:hint="eastAsia" w:ascii="仿宋" w:hAnsi="仿宋" w:eastAsia="仿宋" w:cs="仿宋_GB2312"/>
          <w:b w:val="0"/>
          <w:bCs w:val="0"/>
          <w:sz w:val="28"/>
          <w:highlight w:val="none"/>
          <w:lang w:eastAsia="zh-CN"/>
        </w:rPr>
      </w:pPr>
    </w:p>
    <w:p w14:paraId="49DA34CC">
      <w:pPr>
        <w:pStyle w:val="7"/>
        <w:rPr>
          <w:rFonts w:hint="eastAsia" w:ascii="仿宋" w:hAnsi="仿宋" w:eastAsia="仿宋" w:cs="仿宋_GB2312"/>
          <w:b w:val="0"/>
          <w:bCs w:val="0"/>
          <w:sz w:val="28"/>
          <w:highlight w:val="none"/>
          <w:lang w:eastAsia="zh-CN"/>
        </w:rPr>
      </w:pPr>
    </w:p>
    <w:p w14:paraId="4A2A2264">
      <w:pPr>
        <w:pStyle w:val="7"/>
        <w:rPr>
          <w:rFonts w:hint="eastAsia" w:ascii="仿宋" w:hAnsi="仿宋" w:eastAsia="仿宋" w:cs="仿宋_GB2312"/>
          <w:b w:val="0"/>
          <w:bCs w:val="0"/>
          <w:sz w:val="28"/>
          <w:highlight w:val="none"/>
          <w:lang w:eastAsia="zh-CN"/>
        </w:rPr>
      </w:pPr>
    </w:p>
    <w:p w14:paraId="36E434F9">
      <w:pPr>
        <w:pStyle w:val="7"/>
        <w:rPr>
          <w:rFonts w:hint="eastAsia" w:ascii="仿宋" w:hAnsi="仿宋" w:eastAsia="仿宋" w:cs="仿宋_GB2312"/>
          <w:b w:val="0"/>
          <w:bCs w:val="0"/>
          <w:sz w:val="28"/>
          <w:highlight w:val="none"/>
          <w:lang w:eastAsia="zh-CN"/>
        </w:rPr>
      </w:pPr>
    </w:p>
    <w:p w14:paraId="53800ABB">
      <w:pPr>
        <w:pStyle w:val="7"/>
        <w:rPr>
          <w:rFonts w:hint="eastAsia" w:ascii="仿宋" w:hAnsi="仿宋" w:eastAsia="仿宋" w:cs="仿宋_GB2312"/>
          <w:b w:val="0"/>
          <w:bCs w:val="0"/>
          <w:sz w:val="28"/>
          <w:highlight w:val="none"/>
          <w:lang w:eastAsia="zh-CN"/>
        </w:rPr>
      </w:pPr>
    </w:p>
    <w:p w14:paraId="47480B14">
      <w:pPr>
        <w:pStyle w:val="7"/>
        <w:rPr>
          <w:rFonts w:hint="eastAsia" w:ascii="仿宋" w:hAnsi="仿宋" w:eastAsia="仿宋" w:cs="仿宋_GB2312"/>
          <w:b w:val="0"/>
          <w:bCs w:val="0"/>
          <w:sz w:val="28"/>
          <w:highlight w:val="none"/>
          <w:lang w:eastAsia="zh-CN"/>
        </w:rPr>
      </w:pPr>
    </w:p>
    <w:p w14:paraId="3F19B768">
      <w:pPr>
        <w:pStyle w:val="7"/>
        <w:jc w:val="center"/>
        <w:rPr>
          <w:rFonts w:hint="default" w:ascii="仿宋" w:hAnsi="仿宋" w:eastAsia="仿宋" w:cs="仿宋_GB2312"/>
          <w:b/>
          <w:bCs/>
          <w:sz w:val="28"/>
          <w:highlight w:val="none"/>
          <w:lang w:val="en-US" w:eastAsia="zh-CN"/>
        </w:rPr>
      </w:pPr>
      <w:r>
        <w:rPr>
          <w:rFonts w:hint="eastAsia" w:ascii="仿宋" w:hAnsi="仿宋" w:eastAsia="仿宋" w:cs="仿宋_GB2312"/>
          <w:b/>
          <w:bCs/>
          <w:sz w:val="28"/>
          <w:highlight w:val="none"/>
          <w:lang w:val="en-US" w:eastAsia="zh-CN"/>
        </w:rPr>
        <w:t>8.报价清单</w:t>
      </w:r>
    </w:p>
    <w:p w14:paraId="5208A396">
      <w:pPr>
        <w:pStyle w:val="7"/>
        <w:rPr>
          <w:rFonts w:hint="eastAsia" w:ascii="仿宋" w:hAnsi="仿宋" w:eastAsia="仿宋" w:cs="仿宋_GB2312"/>
          <w:b w:val="0"/>
          <w:bCs w:val="0"/>
          <w:sz w:val="28"/>
          <w:highlight w:val="none"/>
          <w:lang w:eastAsia="zh-CN"/>
        </w:rPr>
      </w:pPr>
    </w:p>
    <w:tbl>
      <w:tblPr>
        <w:tblStyle w:val="13"/>
        <w:tblW w:w="9900" w:type="dxa"/>
        <w:tblInd w:w="-5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3"/>
        <w:gridCol w:w="1217"/>
        <w:gridCol w:w="716"/>
        <w:gridCol w:w="1017"/>
        <w:gridCol w:w="1117"/>
        <w:gridCol w:w="1283"/>
        <w:gridCol w:w="3267"/>
      </w:tblGrid>
      <w:tr w14:paraId="4EC5B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14:paraId="31C0F52E">
            <w:pPr>
              <w:pStyle w:val="7"/>
              <w:rPr>
                <w:rFonts w:hint="default" w:ascii="仿宋" w:hAnsi="仿宋" w:eastAsia="仿宋" w:cs="仿宋_GB2312"/>
                <w:b w:val="0"/>
                <w:bCs w:val="0"/>
                <w:sz w:val="28"/>
                <w:highlight w:val="none"/>
                <w:vertAlign w:val="baseline"/>
                <w:lang w:val="en-US" w:eastAsia="zh-CN"/>
              </w:rPr>
            </w:pPr>
            <w:r>
              <w:rPr>
                <w:rFonts w:hint="eastAsia" w:ascii="仿宋" w:hAnsi="仿宋" w:eastAsia="仿宋" w:cs="仿宋_GB2312"/>
                <w:b w:val="0"/>
                <w:bCs w:val="0"/>
                <w:sz w:val="28"/>
                <w:highlight w:val="none"/>
                <w:vertAlign w:val="baseline"/>
                <w:lang w:val="en-US" w:eastAsia="zh-CN"/>
              </w:rPr>
              <w:t>序号</w:t>
            </w:r>
          </w:p>
        </w:tc>
        <w:tc>
          <w:tcPr>
            <w:tcW w:w="1217" w:type="dxa"/>
          </w:tcPr>
          <w:p w14:paraId="2A336E90">
            <w:pPr>
              <w:pStyle w:val="7"/>
              <w:rPr>
                <w:rFonts w:hint="default" w:ascii="仿宋" w:hAnsi="仿宋" w:eastAsia="仿宋" w:cs="仿宋_GB2312"/>
                <w:b w:val="0"/>
                <w:bCs w:val="0"/>
                <w:sz w:val="28"/>
                <w:highlight w:val="none"/>
                <w:vertAlign w:val="baseline"/>
                <w:lang w:val="en-US" w:eastAsia="zh-CN"/>
              </w:rPr>
            </w:pPr>
            <w:r>
              <w:rPr>
                <w:rFonts w:hint="eastAsia" w:ascii="仿宋" w:hAnsi="仿宋" w:eastAsia="仿宋" w:cs="仿宋_GB2312"/>
                <w:b w:val="0"/>
                <w:bCs w:val="0"/>
                <w:sz w:val="28"/>
                <w:highlight w:val="none"/>
                <w:vertAlign w:val="baseline"/>
                <w:lang w:val="en-US" w:eastAsia="zh-CN"/>
              </w:rPr>
              <w:t>名称</w:t>
            </w:r>
          </w:p>
        </w:tc>
        <w:tc>
          <w:tcPr>
            <w:tcW w:w="716" w:type="dxa"/>
          </w:tcPr>
          <w:p w14:paraId="4DD801A3">
            <w:pPr>
              <w:pStyle w:val="7"/>
              <w:rPr>
                <w:rFonts w:hint="default" w:ascii="仿宋" w:hAnsi="仿宋" w:eastAsia="仿宋" w:cs="仿宋_GB2312"/>
                <w:b w:val="0"/>
                <w:bCs w:val="0"/>
                <w:sz w:val="28"/>
                <w:highlight w:val="none"/>
                <w:vertAlign w:val="baseline"/>
                <w:lang w:val="en-US" w:eastAsia="zh-CN"/>
              </w:rPr>
            </w:pPr>
            <w:r>
              <w:rPr>
                <w:rFonts w:hint="eastAsia" w:ascii="仿宋" w:hAnsi="仿宋" w:eastAsia="仿宋" w:cs="仿宋_GB2312"/>
                <w:b w:val="0"/>
                <w:bCs w:val="0"/>
                <w:sz w:val="28"/>
                <w:highlight w:val="none"/>
                <w:vertAlign w:val="baseline"/>
                <w:lang w:val="en-US" w:eastAsia="zh-CN"/>
              </w:rPr>
              <w:t>单位</w:t>
            </w:r>
          </w:p>
        </w:tc>
        <w:tc>
          <w:tcPr>
            <w:tcW w:w="1017" w:type="dxa"/>
          </w:tcPr>
          <w:p w14:paraId="3D56E6AA">
            <w:pPr>
              <w:pStyle w:val="7"/>
              <w:rPr>
                <w:rFonts w:hint="default" w:ascii="仿宋" w:hAnsi="仿宋" w:eastAsia="仿宋" w:cs="仿宋_GB2312"/>
                <w:b w:val="0"/>
                <w:bCs w:val="0"/>
                <w:sz w:val="28"/>
                <w:highlight w:val="none"/>
                <w:vertAlign w:val="baseline"/>
                <w:lang w:val="en-US" w:eastAsia="zh-CN"/>
              </w:rPr>
            </w:pPr>
            <w:r>
              <w:rPr>
                <w:rFonts w:hint="eastAsia" w:ascii="仿宋" w:hAnsi="仿宋" w:eastAsia="仿宋" w:cs="仿宋_GB2312"/>
                <w:b w:val="0"/>
                <w:bCs w:val="0"/>
                <w:sz w:val="28"/>
                <w:highlight w:val="none"/>
                <w:vertAlign w:val="baseline"/>
                <w:lang w:val="en-US" w:eastAsia="zh-CN"/>
              </w:rPr>
              <w:t>数量</w:t>
            </w:r>
          </w:p>
        </w:tc>
        <w:tc>
          <w:tcPr>
            <w:tcW w:w="1117" w:type="dxa"/>
          </w:tcPr>
          <w:p w14:paraId="0C9CB544">
            <w:pPr>
              <w:pStyle w:val="7"/>
              <w:rPr>
                <w:rFonts w:hint="default" w:ascii="仿宋" w:hAnsi="仿宋" w:eastAsia="仿宋" w:cs="仿宋_GB2312"/>
                <w:b w:val="0"/>
                <w:bCs w:val="0"/>
                <w:sz w:val="28"/>
                <w:highlight w:val="none"/>
                <w:vertAlign w:val="baseline"/>
                <w:lang w:val="en-US" w:eastAsia="zh-CN"/>
              </w:rPr>
            </w:pPr>
            <w:r>
              <w:rPr>
                <w:rFonts w:hint="eastAsia" w:ascii="仿宋" w:hAnsi="仿宋" w:eastAsia="仿宋" w:cs="仿宋_GB2312"/>
                <w:b w:val="0"/>
                <w:bCs w:val="0"/>
                <w:sz w:val="28"/>
                <w:highlight w:val="none"/>
                <w:vertAlign w:val="baseline"/>
                <w:lang w:val="en-US" w:eastAsia="zh-CN"/>
              </w:rPr>
              <w:t>单价</w:t>
            </w:r>
          </w:p>
        </w:tc>
        <w:tc>
          <w:tcPr>
            <w:tcW w:w="1283" w:type="dxa"/>
          </w:tcPr>
          <w:p w14:paraId="1143CB26">
            <w:pPr>
              <w:pStyle w:val="7"/>
              <w:rPr>
                <w:rFonts w:hint="default" w:ascii="仿宋" w:hAnsi="仿宋" w:eastAsia="仿宋" w:cs="仿宋_GB2312"/>
                <w:b w:val="0"/>
                <w:bCs w:val="0"/>
                <w:sz w:val="28"/>
                <w:highlight w:val="none"/>
                <w:vertAlign w:val="baseline"/>
                <w:lang w:val="en-US" w:eastAsia="zh-CN"/>
              </w:rPr>
            </w:pPr>
            <w:r>
              <w:rPr>
                <w:rFonts w:hint="eastAsia" w:ascii="仿宋" w:hAnsi="仿宋" w:eastAsia="仿宋" w:cs="仿宋_GB2312"/>
                <w:b w:val="0"/>
                <w:bCs w:val="0"/>
                <w:sz w:val="28"/>
                <w:highlight w:val="none"/>
                <w:vertAlign w:val="baseline"/>
                <w:lang w:val="en-US" w:eastAsia="zh-CN"/>
              </w:rPr>
              <w:t>总价</w:t>
            </w:r>
          </w:p>
        </w:tc>
        <w:tc>
          <w:tcPr>
            <w:tcW w:w="3267" w:type="dxa"/>
          </w:tcPr>
          <w:p w14:paraId="1DAB02A6">
            <w:pPr>
              <w:pStyle w:val="7"/>
              <w:rPr>
                <w:rFonts w:hint="default" w:ascii="仿宋" w:hAnsi="仿宋" w:eastAsia="仿宋" w:cs="仿宋_GB2312"/>
                <w:b w:val="0"/>
                <w:bCs w:val="0"/>
                <w:sz w:val="28"/>
                <w:highlight w:val="none"/>
                <w:vertAlign w:val="baseline"/>
                <w:lang w:val="en-US" w:eastAsia="zh-CN"/>
              </w:rPr>
            </w:pPr>
            <w:r>
              <w:rPr>
                <w:rFonts w:hint="eastAsia" w:ascii="仿宋" w:hAnsi="仿宋" w:eastAsia="仿宋" w:cs="仿宋_GB2312"/>
                <w:b w:val="0"/>
                <w:bCs w:val="0"/>
                <w:sz w:val="28"/>
                <w:highlight w:val="none"/>
                <w:vertAlign w:val="baseline"/>
                <w:lang w:val="en-US" w:eastAsia="zh-CN"/>
              </w:rPr>
              <w:t>技术标准</w:t>
            </w:r>
          </w:p>
        </w:tc>
      </w:tr>
      <w:tr w14:paraId="190E3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14:paraId="33B8D089">
            <w:pPr>
              <w:pStyle w:val="7"/>
              <w:rPr>
                <w:rFonts w:hint="default" w:ascii="仿宋" w:hAnsi="仿宋" w:eastAsia="仿宋" w:cs="仿宋_GB2312"/>
                <w:b w:val="0"/>
                <w:bCs w:val="0"/>
                <w:sz w:val="28"/>
                <w:highlight w:val="none"/>
                <w:vertAlign w:val="baseline"/>
                <w:lang w:val="en-US" w:eastAsia="zh-CN"/>
              </w:rPr>
            </w:pPr>
            <w:r>
              <w:rPr>
                <w:rFonts w:hint="eastAsia" w:ascii="仿宋" w:hAnsi="仿宋" w:eastAsia="仿宋" w:cs="仿宋_GB2312"/>
                <w:b w:val="0"/>
                <w:bCs w:val="0"/>
                <w:sz w:val="28"/>
                <w:highlight w:val="none"/>
                <w:vertAlign w:val="baseline"/>
                <w:lang w:val="en-US" w:eastAsia="zh-CN"/>
              </w:rPr>
              <w:t>1</w:t>
            </w:r>
          </w:p>
        </w:tc>
        <w:tc>
          <w:tcPr>
            <w:tcW w:w="1217" w:type="dxa"/>
          </w:tcPr>
          <w:p w14:paraId="735DF3D5">
            <w:pPr>
              <w:pStyle w:val="7"/>
              <w:rPr>
                <w:rFonts w:hint="default" w:ascii="仿宋" w:hAnsi="仿宋" w:eastAsia="仿宋" w:cs="仿宋_GB2312"/>
                <w:b w:val="0"/>
                <w:bCs w:val="0"/>
                <w:sz w:val="28"/>
                <w:highlight w:val="none"/>
                <w:vertAlign w:val="baseline"/>
                <w:lang w:val="en-US" w:eastAsia="zh-CN"/>
              </w:rPr>
            </w:pPr>
            <w:r>
              <w:rPr>
                <w:rFonts w:hint="eastAsia" w:ascii="仿宋" w:hAnsi="仿宋" w:eastAsia="仿宋" w:cs="仿宋_GB2312"/>
                <w:b w:val="0"/>
                <w:bCs w:val="0"/>
                <w:sz w:val="28"/>
                <w:highlight w:val="none"/>
                <w:vertAlign w:val="baseline"/>
                <w:lang w:val="en-US" w:eastAsia="zh-CN"/>
              </w:rPr>
              <w:t>聚丙烯酰胺</w:t>
            </w:r>
          </w:p>
        </w:tc>
        <w:tc>
          <w:tcPr>
            <w:tcW w:w="716" w:type="dxa"/>
          </w:tcPr>
          <w:p w14:paraId="295EE571">
            <w:pPr>
              <w:pStyle w:val="7"/>
              <w:rPr>
                <w:rFonts w:hint="default" w:ascii="仿宋" w:hAnsi="仿宋" w:eastAsia="仿宋" w:cs="仿宋_GB2312"/>
                <w:b w:val="0"/>
                <w:bCs w:val="0"/>
                <w:sz w:val="28"/>
                <w:highlight w:val="none"/>
                <w:vertAlign w:val="baseline"/>
                <w:lang w:val="en-US" w:eastAsia="zh-CN"/>
              </w:rPr>
            </w:pPr>
            <w:r>
              <w:rPr>
                <w:rFonts w:hint="eastAsia" w:ascii="仿宋" w:hAnsi="仿宋" w:eastAsia="仿宋" w:cs="仿宋_GB2312"/>
                <w:b w:val="0"/>
                <w:bCs w:val="0"/>
                <w:sz w:val="28"/>
                <w:highlight w:val="none"/>
                <w:vertAlign w:val="baseline"/>
                <w:lang w:val="en-US" w:eastAsia="zh-CN"/>
              </w:rPr>
              <w:t>吨</w:t>
            </w:r>
          </w:p>
        </w:tc>
        <w:tc>
          <w:tcPr>
            <w:tcW w:w="1017" w:type="dxa"/>
          </w:tcPr>
          <w:p w14:paraId="65D19763">
            <w:pPr>
              <w:pStyle w:val="7"/>
              <w:rPr>
                <w:rFonts w:hint="default" w:ascii="仿宋" w:hAnsi="仿宋" w:eastAsia="仿宋" w:cs="仿宋_GB2312"/>
                <w:b w:val="0"/>
                <w:bCs w:val="0"/>
                <w:sz w:val="28"/>
                <w:highlight w:val="none"/>
                <w:vertAlign w:val="baseline"/>
                <w:lang w:val="en-US" w:eastAsia="zh-CN"/>
              </w:rPr>
            </w:pPr>
            <w:r>
              <w:rPr>
                <w:rFonts w:hint="eastAsia" w:ascii="仿宋" w:hAnsi="仿宋" w:eastAsia="仿宋" w:cs="仿宋_GB2312"/>
                <w:b w:val="0"/>
                <w:bCs w:val="0"/>
                <w:sz w:val="28"/>
                <w:highlight w:val="none"/>
                <w:vertAlign w:val="baseline"/>
                <w:lang w:val="en-US" w:eastAsia="zh-CN"/>
              </w:rPr>
              <w:t>1.5吨（管家楼水厂0.5吨；红石崖水厂1吨）</w:t>
            </w:r>
          </w:p>
        </w:tc>
        <w:tc>
          <w:tcPr>
            <w:tcW w:w="1117" w:type="dxa"/>
          </w:tcPr>
          <w:p w14:paraId="76FB6207">
            <w:pPr>
              <w:pStyle w:val="7"/>
              <w:rPr>
                <w:rFonts w:hint="eastAsia" w:ascii="仿宋" w:hAnsi="仿宋" w:eastAsia="仿宋" w:cs="仿宋_GB2312"/>
                <w:b w:val="0"/>
                <w:bCs w:val="0"/>
                <w:sz w:val="28"/>
                <w:highlight w:val="none"/>
                <w:vertAlign w:val="baseline"/>
                <w:lang w:eastAsia="zh-CN"/>
              </w:rPr>
            </w:pPr>
          </w:p>
        </w:tc>
        <w:tc>
          <w:tcPr>
            <w:tcW w:w="1283" w:type="dxa"/>
          </w:tcPr>
          <w:p w14:paraId="56A99BD7">
            <w:pPr>
              <w:pStyle w:val="7"/>
              <w:rPr>
                <w:rFonts w:hint="eastAsia" w:ascii="仿宋" w:hAnsi="仿宋" w:eastAsia="仿宋" w:cs="仿宋_GB2312"/>
                <w:b w:val="0"/>
                <w:bCs w:val="0"/>
                <w:sz w:val="28"/>
                <w:highlight w:val="none"/>
                <w:vertAlign w:val="baseline"/>
                <w:lang w:eastAsia="zh-CN"/>
              </w:rPr>
            </w:pPr>
          </w:p>
        </w:tc>
        <w:tc>
          <w:tcPr>
            <w:tcW w:w="3267" w:type="dxa"/>
          </w:tcPr>
          <w:p w14:paraId="44BE7C49">
            <w:pPr>
              <w:pStyle w:val="6"/>
              <w:pageBreakBefore w:val="0"/>
              <w:widowControl w:val="0"/>
              <w:numPr>
                <w:ilvl w:val="-1"/>
                <w:numId w:val="0"/>
              </w:numPr>
              <w:kinsoku/>
              <w:wordWrap/>
              <w:overflowPunct/>
              <w:topLinePunct w:val="0"/>
              <w:autoSpaceDE/>
              <w:autoSpaceDN/>
              <w:bidi w:val="0"/>
              <w:adjustRightInd/>
              <w:snapToGrid/>
              <w:spacing w:line="240" w:lineRule="auto"/>
              <w:ind w:left="0" w:firstLine="0" w:firstLineChars="0"/>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（1）</w:t>
            </w:r>
            <w:r>
              <w:rPr>
                <w:rFonts w:hint="eastAsia" w:ascii="仿宋" w:hAnsi="仿宋" w:eastAsia="仿宋" w:cs="仿宋"/>
                <w:b w:val="0"/>
                <w:bCs w:val="0"/>
                <w:sz w:val="28"/>
                <w:szCs w:val="28"/>
                <w:highlight w:val="none"/>
                <w:lang w:val="en-US" w:eastAsia="zh-CN"/>
              </w:rPr>
              <w:t>饮水级；（2）阴离子；（3）分子量</w:t>
            </w:r>
            <w:r>
              <w:rPr>
                <w:rFonts w:hint="default" w:ascii="Arial" w:hAnsi="Arial" w:eastAsia="仿宋" w:cs="Arial"/>
                <w:b w:val="0"/>
                <w:bCs w:val="0"/>
                <w:sz w:val="28"/>
                <w:szCs w:val="28"/>
                <w:highlight w:val="none"/>
                <w:lang w:val="en-US" w:eastAsia="zh-CN"/>
              </w:rPr>
              <w:t>≥</w:t>
            </w:r>
            <w:r>
              <w:rPr>
                <w:rFonts w:hint="eastAsia" w:ascii="仿宋" w:hAnsi="仿宋" w:eastAsia="仿宋" w:cs="仿宋"/>
                <w:b w:val="0"/>
                <w:bCs w:val="0"/>
                <w:sz w:val="28"/>
                <w:szCs w:val="28"/>
                <w:highlight w:val="none"/>
                <w:lang w:val="en-US" w:eastAsia="zh-CN"/>
              </w:rPr>
              <w:t>1600万；（4）符合国标GB/T17514-2017+GB/T17219双重评价；</w:t>
            </w:r>
          </w:p>
          <w:p w14:paraId="6CCF53B8">
            <w:pPr>
              <w:pStyle w:val="7"/>
              <w:rPr>
                <w:rFonts w:hint="eastAsia" w:ascii="仿宋" w:hAnsi="仿宋" w:eastAsia="仿宋" w:cs="仿宋_GB2312"/>
                <w:b w:val="0"/>
                <w:bCs w:val="0"/>
                <w:sz w:val="28"/>
                <w:highlight w:val="none"/>
                <w:vertAlign w:val="baseline"/>
                <w:lang w:eastAsia="zh-CN"/>
              </w:rPr>
            </w:pPr>
          </w:p>
        </w:tc>
      </w:tr>
      <w:tr w14:paraId="17735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0" w:type="dxa"/>
            <w:gridSpan w:val="5"/>
          </w:tcPr>
          <w:p w14:paraId="4FD69E5E">
            <w:pPr>
              <w:pStyle w:val="7"/>
              <w:rPr>
                <w:rFonts w:hint="default" w:ascii="仿宋" w:hAnsi="仿宋" w:eastAsia="仿宋" w:cs="仿宋_GB2312"/>
                <w:b w:val="0"/>
                <w:bCs w:val="0"/>
                <w:sz w:val="28"/>
                <w:highlight w:val="none"/>
                <w:vertAlign w:val="baseline"/>
                <w:lang w:val="en-US" w:eastAsia="zh-CN"/>
              </w:rPr>
            </w:pPr>
            <w:r>
              <w:rPr>
                <w:rFonts w:hint="eastAsia" w:ascii="仿宋" w:hAnsi="仿宋" w:eastAsia="仿宋" w:cs="仿宋_GB2312"/>
                <w:b w:val="0"/>
                <w:bCs w:val="0"/>
                <w:sz w:val="28"/>
                <w:highlight w:val="none"/>
                <w:vertAlign w:val="baseline"/>
                <w:lang w:val="en-US" w:eastAsia="zh-CN"/>
              </w:rPr>
              <w:t>合计</w:t>
            </w:r>
          </w:p>
        </w:tc>
        <w:tc>
          <w:tcPr>
            <w:tcW w:w="1283" w:type="dxa"/>
          </w:tcPr>
          <w:p w14:paraId="2EE0F45E">
            <w:pPr>
              <w:pStyle w:val="7"/>
              <w:rPr>
                <w:rFonts w:hint="eastAsia" w:ascii="仿宋" w:hAnsi="仿宋" w:eastAsia="仿宋" w:cs="仿宋_GB2312"/>
                <w:b w:val="0"/>
                <w:bCs w:val="0"/>
                <w:sz w:val="28"/>
                <w:highlight w:val="none"/>
                <w:vertAlign w:val="baseline"/>
                <w:lang w:eastAsia="zh-CN"/>
              </w:rPr>
            </w:pPr>
          </w:p>
        </w:tc>
        <w:tc>
          <w:tcPr>
            <w:tcW w:w="3267" w:type="dxa"/>
          </w:tcPr>
          <w:p w14:paraId="78F797A5">
            <w:pPr>
              <w:pStyle w:val="7"/>
              <w:rPr>
                <w:rFonts w:hint="eastAsia" w:ascii="仿宋" w:hAnsi="仿宋" w:eastAsia="仿宋" w:cs="仿宋_GB2312"/>
                <w:b w:val="0"/>
                <w:bCs w:val="0"/>
                <w:sz w:val="28"/>
                <w:highlight w:val="none"/>
                <w:vertAlign w:val="baseline"/>
                <w:lang w:eastAsia="zh-CN"/>
              </w:rPr>
            </w:pPr>
          </w:p>
        </w:tc>
      </w:tr>
    </w:tbl>
    <w:p w14:paraId="1FF2BC30">
      <w:pPr>
        <w:pStyle w:val="7"/>
        <w:rPr>
          <w:rFonts w:hint="eastAsia" w:ascii="仿宋" w:hAnsi="仿宋" w:eastAsia="仿宋" w:cs="仿宋_GB2312"/>
          <w:b w:val="0"/>
          <w:bCs w:val="0"/>
          <w:sz w:val="28"/>
          <w:highlight w:val="none"/>
          <w:lang w:eastAsia="zh-CN"/>
        </w:rPr>
      </w:pPr>
    </w:p>
    <w:p w14:paraId="51F17EEA">
      <w:pPr>
        <w:pStyle w:val="7"/>
        <w:rPr>
          <w:rFonts w:hint="eastAsia" w:ascii="仿宋" w:hAnsi="仿宋" w:eastAsia="仿宋" w:cs="仿宋_GB2312"/>
          <w:b w:val="0"/>
          <w:bCs w:val="0"/>
          <w:sz w:val="28"/>
          <w:highlight w:val="none"/>
          <w:lang w:eastAsia="zh-CN"/>
        </w:rPr>
      </w:pPr>
    </w:p>
    <w:p w14:paraId="18C0B617">
      <w:pPr>
        <w:pStyle w:val="7"/>
        <w:rPr>
          <w:rFonts w:hint="eastAsia" w:ascii="仿宋" w:hAnsi="仿宋" w:eastAsia="仿宋" w:cs="仿宋_GB2312"/>
          <w:b w:val="0"/>
          <w:bCs w:val="0"/>
          <w:sz w:val="28"/>
          <w:highlight w:val="none"/>
          <w:lang w:eastAsia="zh-CN"/>
        </w:rPr>
      </w:pPr>
    </w:p>
    <w:p w14:paraId="055A5B8C">
      <w:pPr>
        <w:pStyle w:val="7"/>
        <w:rPr>
          <w:rFonts w:hint="eastAsia" w:ascii="仿宋" w:hAnsi="仿宋" w:eastAsia="仿宋" w:cs="仿宋_GB2312"/>
          <w:b w:val="0"/>
          <w:bCs w:val="0"/>
          <w:sz w:val="28"/>
          <w:highlight w:val="none"/>
          <w:lang w:eastAsia="zh-CN"/>
        </w:rPr>
      </w:pPr>
    </w:p>
    <w:p w14:paraId="0C2A0C1F">
      <w:pPr>
        <w:pStyle w:val="7"/>
        <w:jc w:val="both"/>
        <w:rPr>
          <w:rFonts w:hint="eastAsia" w:ascii="仿宋" w:hAnsi="仿宋" w:eastAsia="仿宋" w:cs="仿宋_GB2312"/>
          <w:b w:val="0"/>
          <w:bCs w:val="0"/>
          <w:sz w:val="28"/>
          <w:highlight w:val="none"/>
          <w:lang w:eastAsia="zh-CN"/>
        </w:rPr>
        <w:sectPr>
          <w:pgSz w:w="11906" w:h="16838"/>
          <w:pgMar w:top="1440" w:right="1800" w:bottom="1440" w:left="1800" w:header="851" w:footer="992" w:gutter="0"/>
          <w:cols w:space="425" w:num="1"/>
          <w:docGrid w:type="lines" w:linePitch="312" w:charSpace="0"/>
        </w:sectPr>
      </w:pPr>
    </w:p>
    <w:p w14:paraId="1DB24675">
      <w:pPr>
        <w:widowControl w:val="0"/>
        <w:numPr>
          <w:ilvl w:val="0"/>
          <w:numId w:val="0"/>
        </w:numPr>
        <w:spacing w:line="240" w:lineRule="auto"/>
        <w:jc w:val="center"/>
        <w:outlineLvl w:val="1"/>
        <w:rPr>
          <w:rFonts w:hint="eastAsia" w:ascii="仿宋" w:hAnsi="仿宋" w:eastAsia="仿宋" w:cs="仿宋_GB2312"/>
          <w:b/>
          <w:bCs/>
          <w:sz w:val="28"/>
          <w:highlight w:val="none"/>
          <w:lang w:eastAsia="zh-CN"/>
        </w:rPr>
      </w:pPr>
      <w:r>
        <w:rPr>
          <w:rFonts w:hint="eastAsia" w:ascii="仿宋" w:hAnsi="仿宋" w:eastAsia="仿宋" w:cs="仿宋_GB2312"/>
          <w:b/>
          <w:bCs/>
          <w:sz w:val="28"/>
          <w:highlight w:val="none"/>
          <w:lang w:val="en-US" w:eastAsia="zh-CN"/>
        </w:rPr>
        <w:t>9.</w:t>
      </w:r>
      <w:r>
        <w:rPr>
          <w:rFonts w:hint="eastAsia" w:ascii="仿宋" w:hAnsi="仿宋" w:eastAsia="仿宋" w:cs="仿宋_GB2312"/>
          <w:b/>
          <w:bCs/>
          <w:sz w:val="28"/>
          <w:highlight w:val="none"/>
          <w:lang w:eastAsia="zh-CN"/>
        </w:rPr>
        <w:t>响应方案说明</w:t>
      </w:r>
    </w:p>
    <w:p w14:paraId="0A420F12">
      <w:pPr>
        <w:pStyle w:val="7"/>
        <w:numPr>
          <w:ilvl w:val="0"/>
          <w:numId w:val="0"/>
        </w:numPr>
        <w:snapToGrid w:val="0"/>
        <w:spacing w:line="490" w:lineRule="exact"/>
        <w:jc w:val="center"/>
        <w:rPr>
          <w:rFonts w:hint="eastAsia"/>
          <w:highlight w:val="none"/>
          <w:lang w:eastAsia="zh-CN"/>
        </w:rPr>
        <w:sectPr>
          <w:pgSz w:w="11906" w:h="16838"/>
          <w:pgMar w:top="1440" w:right="1800" w:bottom="1440" w:left="1800" w:header="851" w:footer="992" w:gutter="0"/>
          <w:cols w:space="425" w:num="1"/>
          <w:docGrid w:type="lines" w:linePitch="312" w:charSpace="0"/>
        </w:sectPr>
      </w:pPr>
      <w:r>
        <w:rPr>
          <w:rFonts w:hint="eastAsia"/>
          <w:highlight w:val="none"/>
          <w:lang w:eastAsia="zh-CN"/>
        </w:rPr>
        <w:t>（格式自拟）</w:t>
      </w:r>
    </w:p>
    <w:p w14:paraId="66867CB4">
      <w:pPr>
        <w:widowControl w:val="0"/>
        <w:spacing w:line="240" w:lineRule="auto"/>
        <w:ind w:firstLine="480"/>
        <w:jc w:val="center"/>
        <w:outlineLvl w:val="1"/>
        <w:rPr>
          <w:rFonts w:ascii="仿宋" w:hAnsi="仿宋" w:eastAsia="仿宋"/>
          <w:b/>
          <w:color w:val="000000"/>
          <w:sz w:val="24"/>
          <w:highlight w:val="none"/>
        </w:rPr>
      </w:pPr>
      <w:r>
        <w:rPr>
          <w:rFonts w:hint="eastAsia" w:ascii="仿宋" w:hAnsi="仿宋" w:eastAsia="仿宋" w:cs="仿宋_GB2312"/>
          <w:b/>
          <w:bCs/>
          <w:sz w:val="28"/>
          <w:highlight w:val="none"/>
          <w:lang w:val="en-US" w:eastAsia="zh-CN"/>
        </w:rPr>
        <w:t>10.合作商</w:t>
      </w:r>
      <w:r>
        <w:rPr>
          <w:rFonts w:hint="eastAsia" w:ascii="仿宋" w:hAnsi="仿宋" w:eastAsia="仿宋" w:cs="仿宋_GB2312"/>
          <w:b/>
          <w:bCs/>
          <w:sz w:val="28"/>
          <w:highlight w:val="none"/>
        </w:rPr>
        <w:t>基本情况表</w:t>
      </w:r>
      <w:bookmarkEnd w:id="40"/>
      <w:bookmarkEnd w:id="41"/>
      <w:bookmarkEnd w:id="42"/>
      <w:bookmarkEnd w:id="43"/>
      <w:bookmarkEnd w:id="44"/>
      <w:bookmarkEnd w:id="45"/>
      <w:bookmarkEnd w:id="46"/>
      <w:bookmarkEnd w:id="47"/>
      <w:bookmarkEnd w:id="48"/>
      <w:bookmarkEnd w:id="49"/>
      <w:bookmarkEnd w:id="50"/>
      <w:bookmarkEnd w:id="51"/>
      <w:bookmarkEnd w:id="52"/>
    </w:p>
    <w:tbl>
      <w:tblPr>
        <w:tblStyle w:val="12"/>
        <w:tblW w:w="97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80"/>
        <w:gridCol w:w="3075"/>
        <w:gridCol w:w="2085"/>
        <w:gridCol w:w="2895"/>
      </w:tblGrid>
      <w:tr w14:paraId="2E6CB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9735" w:type="dxa"/>
            <w:gridSpan w:val="4"/>
            <w:tcBorders>
              <w:top w:val="nil"/>
              <w:left w:val="nil"/>
              <w:bottom w:val="single" w:color="000000" w:sz="4" w:space="0"/>
              <w:right w:val="nil"/>
            </w:tcBorders>
            <w:shd w:val="clear" w:color="auto" w:fill="auto"/>
            <w:vAlign w:val="center"/>
          </w:tcPr>
          <w:p w14:paraId="25A190B8">
            <w:pPr>
              <w:keepNext w:val="0"/>
              <w:keepLines w:val="0"/>
              <w:widowControl/>
              <w:suppressLineNumbers w:val="0"/>
              <w:ind w:left="0" w:leftChars="0" w:firstLine="0" w:firstLineChars="0"/>
              <w:jc w:val="both"/>
              <w:textAlignment w:val="center"/>
              <w:rPr>
                <w:rFonts w:ascii="仿宋" w:hAnsi="仿宋" w:eastAsia="仿宋" w:cs="仿宋"/>
                <w:b/>
                <w:bCs/>
                <w:i w:val="0"/>
                <w:iCs w:val="0"/>
                <w:color w:val="000000"/>
                <w:sz w:val="30"/>
                <w:szCs w:val="30"/>
                <w:highlight w:val="none"/>
                <w:u w:val="none"/>
              </w:rPr>
            </w:pPr>
          </w:p>
        </w:tc>
      </w:tr>
      <w:tr w14:paraId="3BB4A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FD588">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供应商名称</w:t>
            </w:r>
          </w:p>
        </w:tc>
        <w:tc>
          <w:tcPr>
            <w:tcW w:w="8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BC3AC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p>
        </w:tc>
      </w:tr>
      <w:tr w14:paraId="4EBF4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0ACB5">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法人代表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05FA9">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403E8">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注册资金（万元）</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5B86">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p>
        </w:tc>
      </w:tr>
      <w:tr w14:paraId="0ADE5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ABD3D">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注册地址</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0F787">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53C5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注册时间</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45EC2">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p>
        </w:tc>
      </w:tr>
      <w:tr w14:paraId="3C02E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5578D">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联系人</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9BFE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4E91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联系电话</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8C0DC">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p>
        </w:tc>
      </w:tr>
      <w:tr w14:paraId="19A4B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B4A32">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主营业务</w:t>
            </w:r>
          </w:p>
        </w:tc>
        <w:tc>
          <w:tcPr>
            <w:tcW w:w="8055" w:type="dxa"/>
            <w:gridSpan w:val="3"/>
            <w:tcBorders>
              <w:top w:val="single" w:color="000000" w:sz="4" w:space="0"/>
              <w:left w:val="single" w:color="000000" w:sz="4" w:space="0"/>
              <w:bottom w:val="nil"/>
              <w:right w:val="single" w:color="000000" w:sz="4" w:space="0"/>
            </w:tcBorders>
            <w:shd w:val="clear" w:color="auto" w:fill="auto"/>
            <w:vAlign w:val="center"/>
          </w:tcPr>
          <w:p w14:paraId="64AECA42">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lang w:eastAsia="zh-CN"/>
              </w:rPr>
            </w:pPr>
          </w:p>
        </w:tc>
      </w:tr>
      <w:tr w14:paraId="71D1C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D9758">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收入（万元）</w:t>
            </w:r>
          </w:p>
        </w:tc>
        <w:tc>
          <w:tcPr>
            <w:tcW w:w="8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FF54F6">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p>
        </w:tc>
      </w:tr>
      <w:tr w14:paraId="7C226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3"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8FB77">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经营范围</w:t>
            </w:r>
          </w:p>
        </w:tc>
        <w:tc>
          <w:tcPr>
            <w:tcW w:w="8055" w:type="dxa"/>
            <w:gridSpan w:val="3"/>
            <w:tcBorders>
              <w:top w:val="single" w:color="000000" w:sz="4" w:space="0"/>
              <w:left w:val="single" w:color="000000" w:sz="4" w:space="0"/>
              <w:bottom w:val="nil"/>
              <w:right w:val="single" w:color="000000" w:sz="4" w:space="0"/>
            </w:tcBorders>
            <w:shd w:val="clear" w:color="auto" w:fill="auto"/>
            <w:vAlign w:val="center"/>
          </w:tcPr>
          <w:p w14:paraId="00B7EC47">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lang w:eastAsia="zh-CN"/>
              </w:rPr>
            </w:pPr>
          </w:p>
        </w:tc>
      </w:tr>
      <w:tr w14:paraId="7ECBC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FA9C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主要业绩</w:t>
            </w:r>
          </w:p>
        </w:tc>
        <w:tc>
          <w:tcPr>
            <w:tcW w:w="8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67EAB8">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lang w:eastAsia="zh-CN"/>
              </w:rPr>
            </w:pPr>
          </w:p>
        </w:tc>
      </w:tr>
      <w:tr w14:paraId="021F5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0E46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公司性质</w:t>
            </w:r>
          </w:p>
        </w:tc>
        <w:tc>
          <w:tcPr>
            <w:tcW w:w="8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A1E6D5">
            <w:pPr>
              <w:keepNext w:val="0"/>
              <w:keepLines w:val="0"/>
              <w:widowControl/>
              <w:suppressLineNumbers w:val="0"/>
              <w:jc w:val="both"/>
              <w:textAlignment w:val="center"/>
              <w:rPr>
                <w:rFonts w:hint="eastAsia" w:ascii="仿宋" w:hAnsi="仿宋" w:eastAsia="仿宋" w:cs="仿宋"/>
                <w:i w:val="0"/>
                <w:iCs w:val="0"/>
                <w:color w:val="000000"/>
                <w:sz w:val="24"/>
                <w:szCs w:val="24"/>
                <w:highlight w:val="none"/>
                <w:u w:val="none"/>
                <w:lang w:eastAsia="zh-CN"/>
              </w:rPr>
            </w:pPr>
          </w:p>
        </w:tc>
      </w:tr>
      <w:tr w14:paraId="46C27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E128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经营方式</w:t>
            </w:r>
          </w:p>
        </w:tc>
        <w:tc>
          <w:tcPr>
            <w:tcW w:w="8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7CB965">
            <w:pPr>
              <w:keepNext w:val="0"/>
              <w:keepLines w:val="0"/>
              <w:widowControl/>
              <w:suppressLineNumbers w:val="0"/>
              <w:jc w:val="both"/>
              <w:textAlignment w:val="center"/>
              <w:rPr>
                <w:rFonts w:hint="eastAsia" w:ascii="仿宋" w:hAnsi="仿宋" w:eastAsia="仿宋" w:cs="仿宋"/>
                <w:i w:val="0"/>
                <w:iCs w:val="0"/>
                <w:color w:val="000000"/>
                <w:sz w:val="24"/>
                <w:szCs w:val="24"/>
                <w:highlight w:val="none"/>
                <w:u w:val="none"/>
                <w:lang w:eastAsia="zh-CN"/>
              </w:rPr>
            </w:pPr>
          </w:p>
        </w:tc>
      </w:tr>
      <w:tr w14:paraId="53B83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5"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904E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资质</w:t>
            </w:r>
          </w:p>
        </w:tc>
        <w:tc>
          <w:tcPr>
            <w:tcW w:w="8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49D629">
            <w:pPr>
              <w:keepNext w:val="0"/>
              <w:keepLines w:val="0"/>
              <w:widowControl/>
              <w:numPr>
                <w:ilvl w:val="0"/>
                <w:numId w:val="0"/>
              </w:numPr>
              <w:suppressLineNumbers w:val="0"/>
              <w:jc w:val="both"/>
              <w:textAlignment w:val="center"/>
              <w:rPr>
                <w:rFonts w:hint="default" w:ascii="仿宋" w:hAnsi="仿宋" w:eastAsia="仿宋" w:cs="仿宋"/>
                <w:i w:val="0"/>
                <w:iCs w:val="0"/>
                <w:color w:val="000000"/>
                <w:sz w:val="24"/>
                <w:szCs w:val="24"/>
                <w:highlight w:val="none"/>
                <w:u w:val="none"/>
                <w:lang w:val="en-US" w:eastAsia="zh-CN"/>
              </w:rPr>
            </w:pPr>
          </w:p>
        </w:tc>
      </w:tr>
    </w:tbl>
    <w:p w14:paraId="05FB0972">
      <w:pPr>
        <w:ind w:left="0" w:leftChars="0" w:firstLine="0" w:firstLineChars="0"/>
        <w:rPr>
          <w:rFonts w:hint="eastAsia" w:ascii="仿宋" w:hAnsi="仿宋" w:eastAsia="仿宋" w:cs="仿宋"/>
          <w:sz w:val="28"/>
          <w:szCs w:val="28"/>
          <w:highlight w:val="none"/>
          <w:lang w:val="en-US" w:eastAsia="zh-CN"/>
        </w:rPr>
      </w:pPr>
    </w:p>
    <w:p w14:paraId="57D48635">
      <w:pPr>
        <w:ind w:left="0" w:leftChars="0" w:firstLine="0" w:firstLineChars="0"/>
        <w:rPr>
          <w:rFonts w:hint="eastAsia" w:ascii="仿宋" w:hAnsi="仿宋" w:eastAsia="仿宋" w:cs="仿宋"/>
          <w:sz w:val="28"/>
          <w:szCs w:val="28"/>
          <w:highlight w:val="none"/>
          <w:lang w:val="en-US" w:eastAsia="zh-CN"/>
        </w:rPr>
      </w:pPr>
    </w:p>
    <w:p w14:paraId="22241FEC">
      <w:pPr>
        <w:ind w:left="0" w:leftChars="0" w:firstLine="0" w:firstLineChars="0"/>
        <w:rPr>
          <w:rFonts w:hint="eastAsia" w:ascii="仿宋" w:hAnsi="仿宋" w:eastAsia="仿宋" w:cs="仿宋"/>
          <w:sz w:val="28"/>
          <w:szCs w:val="28"/>
          <w:highlight w:val="none"/>
          <w:lang w:val="en-US" w:eastAsia="zh-CN"/>
        </w:rPr>
      </w:pPr>
    </w:p>
    <w:p w14:paraId="65FE4CA2">
      <w:pPr>
        <w:spacing w:before="27" w:line="221" w:lineRule="auto"/>
        <w:ind w:left="2197"/>
        <w:rPr>
          <w:rFonts w:hint="eastAsia" w:ascii="黑体" w:hAnsi="黑体" w:eastAsia="黑体" w:cs="黑体"/>
          <w:b/>
          <w:bCs/>
          <w:spacing w:val="6"/>
          <w:sz w:val="31"/>
          <w:szCs w:val="31"/>
          <w:lang w:val="en-US" w:eastAsia="zh-CN"/>
        </w:rPr>
      </w:pPr>
    </w:p>
    <w:p w14:paraId="4368DE3C">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ind w:firstLine="562" w:firstLineChars="200"/>
        <w:jc w:val="center"/>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11.其他应提供的证明资料（均需盖公章）</w:t>
      </w:r>
    </w:p>
    <w:p w14:paraId="37A814C6">
      <w:pPr>
        <w:keepNext w:val="0"/>
        <w:keepLines w:val="0"/>
        <w:pageBreakBefore w:val="0"/>
        <w:widowControl w:val="0"/>
        <w:numPr>
          <w:ilvl w:val="0"/>
          <w:numId w:val="5"/>
        </w:numPr>
        <w:shd w:val="clea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营业执照副本</w:t>
      </w:r>
      <w:r>
        <w:rPr>
          <w:rFonts w:hint="eastAsia" w:ascii="仿宋" w:hAnsi="仿宋" w:eastAsia="仿宋" w:cs="仿宋"/>
          <w:color w:val="auto"/>
          <w:sz w:val="28"/>
          <w:szCs w:val="28"/>
          <w:highlight w:val="none"/>
          <w:lang w:val="en-US" w:eastAsia="zh-CN"/>
        </w:rPr>
        <w:t>复印件</w:t>
      </w:r>
      <w:r>
        <w:rPr>
          <w:rFonts w:hint="eastAsia" w:ascii="仿宋" w:hAnsi="仿宋" w:eastAsia="仿宋" w:cs="仿宋"/>
          <w:color w:val="auto"/>
          <w:sz w:val="28"/>
          <w:szCs w:val="28"/>
          <w:highlight w:val="none"/>
          <w:lang w:eastAsia="zh-CN"/>
        </w:rPr>
        <w:t>；</w:t>
      </w:r>
    </w:p>
    <w:p w14:paraId="4A83C393">
      <w:pPr>
        <w:keepNext w:val="0"/>
        <w:keepLines w:val="0"/>
        <w:pageBreakBefore w:val="0"/>
        <w:widowControl w:val="0"/>
        <w:numPr>
          <w:ilvl w:val="0"/>
          <w:numId w:val="5"/>
        </w:numPr>
        <w:shd w:val="clear"/>
        <w:kinsoku/>
        <w:wordWrap/>
        <w:overflowPunct/>
        <w:topLinePunct w:val="0"/>
        <w:autoSpaceDE/>
        <w:autoSpaceDN/>
        <w:bidi w:val="0"/>
        <w:adjustRightInd w:val="0"/>
        <w:snapToGrid w:val="0"/>
        <w:spacing w:line="360" w:lineRule="auto"/>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缴纳税收证明资料（近</w:t>
      </w:r>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rPr>
        <w:t>个月）；</w:t>
      </w:r>
    </w:p>
    <w:p w14:paraId="2C91E103">
      <w:pPr>
        <w:keepNext w:val="0"/>
        <w:keepLines w:val="0"/>
        <w:pageBreakBefore w:val="0"/>
        <w:widowControl w:val="0"/>
        <w:numPr>
          <w:ilvl w:val="0"/>
          <w:numId w:val="5"/>
        </w:numPr>
        <w:shd w:val="clear"/>
        <w:kinsoku/>
        <w:wordWrap/>
        <w:overflowPunct/>
        <w:topLinePunct w:val="0"/>
        <w:autoSpaceDE/>
        <w:autoSpaceDN/>
        <w:bidi w:val="0"/>
        <w:adjustRightInd w:val="0"/>
        <w:snapToGrid w:val="0"/>
        <w:spacing w:line="360" w:lineRule="auto"/>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缴纳社会保险证明资料（近</w:t>
      </w:r>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rPr>
        <w:t>个月）；</w:t>
      </w:r>
    </w:p>
    <w:p w14:paraId="0989FEB7">
      <w:pPr>
        <w:keepNext w:val="0"/>
        <w:keepLines w:val="0"/>
        <w:pageBreakBefore w:val="0"/>
        <w:widowControl w:val="0"/>
        <w:numPr>
          <w:ilvl w:val="0"/>
          <w:numId w:val="5"/>
        </w:numPr>
        <w:shd w:val="clea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上年度纳税信用等级B级（含）以上；</w:t>
      </w:r>
    </w:p>
    <w:p w14:paraId="5D621CAC">
      <w:pPr>
        <w:keepNext w:val="0"/>
        <w:keepLines w:val="0"/>
        <w:pageBreakBefore w:val="0"/>
        <w:widowControl w:val="0"/>
        <w:numPr>
          <w:ilvl w:val="0"/>
          <w:numId w:val="5"/>
        </w:numPr>
        <w:shd w:val="clear"/>
        <w:kinsoku/>
        <w:wordWrap/>
        <w:overflowPunct/>
        <w:topLinePunct w:val="0"/>
        <w:autoSpaceDE/>
        <w:autoSpaceDN/>
        <w:bidi w:val="0"/>
        <w:adjustRightInd w:val="0"/>
        <w:snapToGrid w:val="0"/>
        <w:spacing w:line="360" w:lineRule="auto"/>
        <w:ind w:left="0" w:leftChars="0" w:firstLine="560" w:firstLineChars="200"/>
        <w:jc w:val="both"/>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省级涉水卫生许可批件；</w:t>
      </w:r>
    </w:p>
    <w:p w14:paraId="47F54BF7">
      <w:pPr>
        <w:keepNext w:val="0"/>
        <w:keepLines w:val="0"/>
        <w:pageBreakBefore w:val="0"/>
        <w:widowControl w:val="0"/>
        <w:numPr>
          <w:ilvl w:val="0"/>
          <w:numId w:val="5"/>
        </w:numPr>
        <w:shd w:val="clear"/>
        <w:kinsoku/>
        <w:wordWrap/>
        <w:overflowPunct/>
        <w:topLinePunct w:val="0"/>
        <w:autoSpaceDE/>
        <w:autoSpaceDN/>
        <w:bidi w:val="0"/>
        <w:adjustRightInd w:val="0"/>
        <w:snapToGrid w:val="0"/>
        <w:spacing w:line="360" w:lineRule="auto"/>
        <w:ind w:left="0" w:leftChars="0" w:firstLine="560" w:firstLineChars="200"/>
        <w:jc w:val="both"/>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第三方检测报告。</w:t>
      </w:r>
    </w:p>
    <w:p w14:paraId="1B70B026">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jc w:val="center"/>
        <w:textAlignment w:val="auto"/>
        <w:rPr>
          <w:rFonts w:hint="eastAsia" w:ascii="宋体" w:hAnsi="宋体"/>
          <w:b/>
          <w:bCs/>
          <w:sz w:val="30"/>
          <w:szCs w:val="30"/>
          <w:highlight w:val="none"/>
          <w:lang w:val="en-US" w:eastAsia="zh-CN"/>
        </w:rPr>
      </w:pPr>
    </w:p>
    <w:p w14:paraId="4539BF1D">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jc w:val="center"/>
        <w:textAlignment w:val="auto"/>
        <w:rPr>
          <w:rFonts w:hint="eastAsia" w:ascii="宋体" w:hAnsi="宋体"/>
          <w:b/>
          <w:bCs/>
          <w:sz w:val="30"/>
          <w:szCs w:val="30"/>
          <w:highlight w:val="none"/>
          <w:lang w:val="en-US" w:eastAsia="zh-CN"/>
        </w:rPr>
      </w:pPr>
    </w:p>
    <w:p w14:paraId="64F33E23">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jc w:val="center"/>
        <w:textAlignment w:val="auto"/>
        <w:rPr>
          <w:rFonts w:hint="eastAsia" w:ascii="宋体" w:hAnsi="宋体"/>
          <w:b/>
          <w:bCs/>
          <w:sz w:val="30"/>
          <w:szCs w:val="30"/>
          <w:highlight w:val="none"/>
          <w:lang w:val="en-US" w:eastAsia="zh-CN"/>
        </w:rPr>
      </w:pPr>
    </w:p>
    <w:p w14:paraId="4AA01046">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jc w:val="center"/>
        <w:textAlignment w:val="auto"/>
        <w:rPr>
          <w:rFonts w:hint="eastAsia" w:ascii="宋体" w:hAnsi="宋体"/>
          <w:b/>
          <w:bCs/>
          <w:sz w:val="30"/>
          <w:szCs w:val="30"/>
          <w:highlight w:val="none"/>
          <w:lang w:val="en-US" w:eastAsia="zh-CN"/>
        </w:rPr>
      </w:pPr>
    </w:p>
    <w:p w14:paraId="7594F771">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jc w:val="center"/>
        <w:textAlignment w:val="auto"/>
        <w:rPr>
          <w:rFonts w:hint="eastAsia" w:ascii="宋体" w:hAnsi="宋体"/>
          <w:b/>
          <w:bCs/>
          <w:sz w:val="30"/>
          <w:szCs w:val="30"/>
          <w:highlight w:val="none"/>
          <w:lang w:val="en-US" w:eastAsia="zh-CN"/>
        </w:rPr>
      </w:pPr>
    </w:p>
    <w:p w14:paraId="1BFEDAEF">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jc w:val="center"/>
        <w:textAlignment w:val="auto"/>
        <w:rPr>
          <w:rFonts w:hint="eastAsia" w:ascii="宋体" w:hAnsi="宋体"/>
          <w:b/>
          <w:bCs/>
          <w:sz w:val="30"/>
          <w:szCs w:val="30"/>
          <w:highlight w:val="none"/>
          <w:lang w:val="en-US" w:eastAsia="zh-CN"/>
        </w:rPr>
      </w:pPr>
    </w:p>
    <w:p w14:paraId="4B01DCD5">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jc w:val="center"/>
        <w:textAlignment w:val="auto"/>
        <w:rPr>
          <w:rFonts w:hint="eastAsia" w:ascii="宋体" w:hAnsi="宋体"/>
          <w:b/>
          <w:bCs/>
          <w:sz w:val="30"/>
          <w:szCs w:val="30"/>
          <w:highlight w:val="none"/>
          <w:lang w:val="en-US" w:eastAsia="zh-CN"/>
        </w:rPr>
      </w:pPr>
    </w:p>
    <w:p w14:paraId="60AAF323">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jc w:val="center"/>
        <w:textAlignment w:val="auto"/>
        <w:rPr>
          <w:rFonts w:hint="eastAsia" w:ascii="宋体" w:hAnsi="宋体"/>
          <w:b/>
          <w:bCs/>
          <w:sz w:val="30"/>
          <w:szCs w:val="30"/>
          <w:highlight w:val="none"/>
          <w:lang w:val="en-US" w:eastAsia="zh-CN"/>
        </w:rPr>
      </w:pPr>
    </w:p>
    <w:p w14:paraId="21E74B2C">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jc w:val="center"/>
        <w:textAlignment w:val="auto"/>
        <w:rPr>
          <w:rFonts w:hint="eastAsia" w:ascii="宋体" w:hAnsi="宋体"/>
          <w:b/>
          <w:bCs/>
          <w:sz w:val="30"/>
          <w:szCs w:val="30"/>
          <w:highlight w:val="none"/>
          <w:lang w:val="en-US" w:eastAsia="zh-CN"/>
        </w:rPr>
      </w:pPr>
    </w:p>
    <w:p w14:paraId="3C8F139C">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jc w:val="center"/>
        <w:textAlignment w:val="auto"/>
        <w:rPr>
          <w:rFonts w:hint="eastAsia" w:ascii="宋体" w:hAnsi="宋体"/>
          <w:b/>
          <w:bCs/>
          <w:sz w:val="30"/>
          <w:szCs w:val="30"/>
          <w:highlight w:val="none"/>
          <w:lang w:val="en-US" w:eastAsia="zh-CN"/>
        </w:rPr>
      </w:pPr>
    </w:p>
    <w:p w14:paraId="36166BFF">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jc w:val="center"/>
        <w:textAlignment w:val="auto"/>
        <w:rPr>
          <w:rFonts w:hint="eastAsia" w:ascii="宋体" w:hAnsi="宋体"/>
          <w:b/>
          <w:bCs/>
          <w:sz w:val="30"/>
          <w:szCs w:val="30"/>
          <w:highlight w:val="none"/>
          <w:lang w:val="en-US" w:eastAsia="zh-CN"/>
        </w:rPr>
      </w:pPr>
    </w:p>
    <w:p w14:paraId="25540D66">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jc w:val="center"/>
        <w:textAlignment w:val="auto"/>
        <w:rPr>
          <w:rFonts w:hint="eastAsia" w:ascii="宋体" w:hAnsi="宋体"/>
          <w:b/>
          <w:bCs/>
          <w:sz w:val="30"/>
          <w:szCs w:val="30"/>
          <w:highlight w:val="none"/>
          <w:lang w:val="en-US" w:eastAsia="zh-CN"/>
        </w:rPr>
      </w:pPr>
    </w:p>
    <w:p w14:paraId="5A2FC807">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jc w:val="center"/>
        <w:textAlignment w:val="auto"/>
        <w:rPr>
          <w:rFonts w:hint="eastAsia" w:ascii="宋体" w:hAnsi="宋体"/>
          <w:b/>
          <w:bCs/>
          <w:sz w:val="30"/>
          <w:szCs w:val="30"/>
          <w:highlight w:val="none"/>
          <w:lang w:val="en-US" w:eastAsia="zh-CN"/>
        </w:rPr>
      </w:pPr>
    </w:p>
    <w:p w14:paraId="2EAEA944">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jc w:val="center"/>
        <w:textAlignment w:val="auto"/>
        <w:rPr>
          <w:rFonts w:hint="eastAsia" w:ascii="宋体" w:hAnsi="宋体"/>
          <w:b/>
          <w:bCs/>
          <w:sz w:val="30"/>
          <w:szCs w:val="30"/>
          <w:highlight w:val="none"/>
          <w:lang w:val="en-US" w:eastAsia="zh-CN"/>
        </w:rPr>
      </w:pPr>
    </w:p>
    <w:p w14:paraId="28F68257">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jc w:val="center"/>
        <w:textAlignment w:val="auto"/>
        <w:rPr>
          <w:rFonts w:hint="eastAsia" w:ascii="宋体" w:hAnsi="宋体"/>
          <w:b/>
          <w:bCs/>
          <w:sz w:val="30"/>
          <w:szCs w:val="30"/>
          <w:highlight w:val="none"/>
          <w:lang w:val="en-US" w:eastAsia="zh-CN"/>
        </w:rPr>
      </w:pPr>
    </w:p>
    <w:p w14:paraId="40306082">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jc w:val="center"/>
        <w:textAlignment w:val="auto"/>
        <w:rPr>
          <w:rFonts w:hint="eastAsia" w:ascii="宋体" w:hAnsi="宋体"/>
          <w:b/>
          <w:bCs/>
          <w:sz w:val="30"/>
          <w:szCs w:val="30"/>
          <w:highlight w:val="none"/>
          <w:lang w:val="en-US" w:eastAsia="zh-CN"/>
        </w:rPr>
      </w:pPr>
    </w:p>
    <w:p w14:paraId="1A199835">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jc w:val="center"/>
        <w:textAlignment w:val="auto"/>
        <w:rPr>
          <w:rFonts w:hint="eastAsia" w:ascii="宋体" w:hAnsi="宋体"/>
          <w:b/>
          <w:bCs/>
          <w:sz w:val="30"/>
          <w:szCs w:val="30"/>
          <w:highlight w:val="none"/>
          <w:lang w:val="en-US" w:eastAsia="zh-CN"/>
        </w:rPr>
      </w:pPr>
    </w:p>
    <w:p w14:paraId="1F8A8548">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auto"/>
          <w:sz w:val="28"/>
          <w:szCs w:val="28"/>
          <w:highlight w:val="none"/>
          <w:lang w:val="en-US" w:eastAsia="zh-CN"/>
        </w:rPr>
      </w:pPr>
      <w:r>
        <w:rPr>
          <w:rFonts w:hint="eastAsia" w:ascii="宋体" w:hAnsi="宋体"/>
          <w:b/>
          <w:bCs/>
          <w:sz w:val="30"/>
          <w:szCs w:val="30"/>
          <w:highlight w:val="none"/>
          <w:lang w:val="en-US" w:eastAsia="zh-CN"/>
        </w:rPr>
        <w:t>12</w:t>
      </w:r>
      <w:r>
        <w:rPr>
          <w:rFonts w:hint="eastAsia" w:ascii="仿宋" w:hAnsi="仿宋" w:eastAsia="仿宋" w:cs="仿宋"/>
          <w:b/>
          <w:bCs/>
          <w:color w:val="auto"/>
          <w:sz w:val="30"/>
          <w:szCs w:val="30"/>
          <w:highlight w:val="none"/>
          <w:lang w:val="en-US" w:eastAsia="zh-CN"/>
        </w:rPr>
        <w:t>.技术标准</w:t>
      </w:r>
    </w:p>
    <w:p w14:paraId="7849A2A3">
      <w:pPr>
        <w:pageBreakBefore w:val="0"/>
        <w:numPr>
          <w:ilvl w:val="0"/>
          <w:numId w:val="0"/>
        </w:numPr>
        <w:shd w:val="clear"/>
        <w:kinsoku/>
        <w:wordWrap/>
        <w:overflowPunct/>
        <w:autoSpaceDE/>
        <w:autoSpaceDN/>
        <w:bidi w:val="0"/>
        <w:adjustRightInd w:val="0"/>
        <w:snapToGrid w:val="0"/>
        <w:spacing w:before="120" w:beforeLines="50" w:after="100" w:afterAutospacing="1" w:line="360" w:lineRule="auto"/>
        <w:jc w:val="both"/>
        <w:textAlignment w:val="auto"/>
        <w:rPr>
          <w:rFonts w:hint="eastAsia" w:ascii="微软雅黑" w:hAnsi="微软雅黑" w:eastAsia="微软雅黑" w:cs="微软雅黑"/>
          <w:b w:val="0"/>
          <w:bCs w:val="0"/>
          <w:sz w:val="21"/>
          <w:szCs w:val="21"/>
          <w:highlight w:val="none"/>
          <w:lang w:val="en-US" w:eastAsia="zh-CN"/>
        </w:rPr>
      </w:pPr>
    </w:p>
    <w:p w14:paraId="30DFC99B">
      <w:pPr>
        <w:pageBreakBefore w:val="0"/>
        <w:shd w:val="clear"/>
        <w:kinsoku/>
        <w:wordWrap/>
        <w:overflowPunct/>
        <w:autoSpaceDE/>
        <w:autoSpaceDN/>
        <w:bidi w:val="0"/>
        <w:adjustRightInd w:val="0"/>
        <w:snapToGrid w:val="0"/>
        <w:spacing w:line="360" w:lineRule="auto"/>
        <w:ind w:firstLine="420" w:firstLineChars="200"/>
        <w:jc w:val="center"/>
        <w:textAlignment w:val="auto"/>
        <w:rPr>
          <w:rFonts w:hint="eastAsia" w:ascii="微软雅黑" w:hAnsi="微软雅黑" w:eastAsia="微软雅黑" w:cs="微软雅黑"/>
          <w:sz w:val="21"/>
          <w:szCs w:val="21"/>
          <w:highlight w:val="none"/>
          <w:lang w:val="en-US" w:eastAsia="zh-CN"/>
        </w:rPr>
      </w:pPr>
    </w:p>
    <w:p w14:paraId="190E9646">
      <w:pPr>
        <w:pageBreakBefore w:val="0"/>
        <w:shd w:val="clear"/>
        <w:kinsoku/>
        <w:wordWrap/>
        <w:overflowPunct/>
        <w:autoSpaceDE/>
        <w:autoSpaceDN/>
        <w:bidi w:val="0"/>
        <w:adjustRightInd w:val="0"/>
        <w:snapToGrid w:val="0"/>
        <w:spacing w:line="360" w:lineRule="auto"/>
        <w:ind w:firstLine="420" w:firstLineChars="200"/>
        <w:jc w:val="center"/>
        <w:textAlignment w:val="auto"/>
        <w:rPr>
          <w:rFonts w:hint="eastAsia" w:ascii="微软雅黑" w:hAnsi="微软雅黑" w:eastAsia="微软雅黑" w:cs="微软雅黑"/>
          <w:sz w:val="21"/>
          <w:szCs w:val="21"/>
          <w:highlight w:val="none"/>
          <w:lang w:val="en-US" w:eastAsia="zh-CN"/>
        </w:rPr>
      </w:pPr>
    </w:p>
    <w:p w14:paraId="35AFC399">
      <w:pPr>
        <w:pageBreakBefore w:val="0"/>
        <w:shd w:val="clear"/>
        <w:kinsoku/>
        <w:wordWrap/>
        <w:overflowPunct/>
        <w:autoSpaceDE/>
        <w:autoSpaceDN/>
        <w:bidi w:val="0"/>
        <w:adjustRightInd w:val="0"/>
        <w:snapToGrid w:val="0"/>
        <w:spacing w:line="360" w:lineRule="auto"/>
        <w:ind w:firstLine="420" w:firstLineChars="200"/>
        <w:jc w:val="center"/>
        <w:textAlignment w:val="auto"/>
        <w:rPr>
          <w:rFonts w:hint="eastAsia" w:ascii="微软雅黑" w:hAnsi="微软雅黑" w:eastAsia="微软雅黑" w:cs="微软雅黑"/>
          <w:sz w:val="21"/>
          <w:szCs w:val="21"/>
          <w:highlight w:val="none"/>
          <w:lang w:val="en-US" w:eastAsia="zh-CN"/>
        </w:rPr>
      </w:pPr>
    </w:p>
    <w:p w14:paraId="72CD0BC9">
      <w:pPr>
        <w:pStyle w:val="4"/>
        <w:rPr>
          <w:rFonts w:hint="eastAsia" w:ascii="微软雅黑" w:hAnsi="微软雅黑" w:eastAsia="微软雅黑" w:cs="微软雅黑"/>
          <w:sz w:val="21"/>
          <w:szCs w:val="21"/>
          <w:highlight w:val="none"/>
          <w:lang w:val="en-US" w:eastAsia="zh-CN"/>
        </w:rPr>
      </w:pPr>
    </w:p>
    <w:p w14:paraId="7856E73D">
      <w:pPr>
        <w:rPr>
          <w:rFonts w:hint="eastAsia" w:ascii="微软雅黑" w:hAnsi="微软雅黑" w:eastAsia="微软雅黑" w:cs="微软雅黑"/>
          <w:sz w:val="21"/>
          <w:szCs w:val="21"/>
          <w:highlight w:val="none"/>
          <w:lang w:val="en-US" w:eastAsia="zh-CN"/>
        </w:rPr>
      </w:pPr>
    </w:p>
    <w:p w14:paraId="3FD903F2">
      <w:pPr>
        <w:pStyle w:val="4"/>
        <w:rPr>
          <w:rFonts w:hint="eastAsia" w:ascii="微软雅黑" w:hAnsi="微软雅黑" w:eastAsia="微软雅黑" w:cs="微软雅黑"/>
          <w:sz w:val="21"/>
          <w:szCs w:val="21"/>
          <w:highlight w:val="none"/>
          <w:lang w:val="en-US" w:eastAsia="zh-CN"/>
        </w:rPr>
      </w:pPr>
    </w:p>
    <w:p w14:paraId="2ADF778B">
      <w:pPr>
        <w:rPr>
          <w:rFonts w:hint="eastAsia" w:ascii="微软雅黑" w:hAnsi="微软雅黑" w:eastAsia="微软雅黑" w:cs="微软雅黑"/>
          <w:sz w:val="21"/>
          <w:szCs w:val="21"/>
          <w:highlight w:val="none"/>
          <w:lang w:val="en-US" w:eastAsia="zh-CN"/>
        </w:rPr>
      </w:pPr>
    </w:p>
    <w:p w14:paraId="6F69E202">
      <w:pPr>
        <w:pStyle w:val="4"/>
        <w:rPr>
          <w:rFonts w:hint="eastAsia" w:ascii="微软雅黑" w:hAnsi="微软雅黑" w:eastAsia="微软雅黑" w:cs="微软雅黑"/>
          <w:sz w:val="21"/>
          <w:szCs w:val="21"/>
          <w:highlight w:val="none"/>
          <w:lang w:val="en-US" w:eastAsia="zh-CN"/>
        </w:rPr>
      </w:pPr>
    </w:p>
    <w:p w14:paraId="5EF4ADFD">
      <w:pPr>
        <w:rPr>
          <w:rFonts w:hint="eastAsia" w:ascii="微软雅黑" w:hAnsi="微软雅黑" w:eastAsia="微软雅黑" w:cs="微软雅黑"/>
          <w:sz w:val="21"/>
          <w:szCs w:val="21"/>
          <w:highlight w:val="none"/>
          <w:lang w:val="en-US" w:eastAsia="zh-CN"/>
        </w:rPr>
      </w:pPr>
    </w:p>
    <w:p w14:paraId="59620082">
      <w:pPr>
        <w:pStyle w:val="4"/>
        <w:rPr>
          <w:rFonts w:hint="eastAsia" w:ascii="微软雅黑" w:hAnsi="微软雅黑" w:eastAsia="微软雅黑" w:cs="微软雅黑"/>
          <w:sz w:val="21"/>
          <w:szCs w:val="21"/>
          <w:highlight w:val="none"/>
          <w:lang w:val="en-US" w:eastAsia="zh-CN"/>
        </w:rPr>
      </w:pPr>
    </w:p>
    <w:p w14:paraId="1B5EED65">
      <w:pPr>
        <w:rPr>
          <w:rFonts w:hint="eastAsia" w:ascii="微软雅黑" w:hAnsi="微软雅黑" w:eastAsia="微软雅黑" w:cs="微软雅黑"/>
          <w:sz w:val="21"/>
          <w:szCs w:val="21"/>
          <w:highlight w:val="none"/>
          <w:lang w:val="en-US" w:eastAsia="zh-CN"/>
        </w:rPr>
      </w:pPr>
    </w:p>
    <w:p w14:paraId="3B48C052">
      <w:pPr>
        <w:pStyle w:val="4"/>
        <w:rPr>
          <w:rFonts w:hint="eastAsia" w:ascii="微软雅黑" w:hAnsi="微软雅黑" w:eastAsia="微软雅黑" w:cs="微软雅黑"/>
          <w:sz w:val="21"/>
          <w:szCs w:val="21"/>
          <w:highlight w:val="none"/>
          <w:lang w:val="en-US" w:eastAsia="zh-CN"/>
        </w:rPr>
      </w:pPr>
    </w:p>
    <w:p w14:paraId="3A7B9D42">
      <w:pPr>
        <w:rPr>
          <w:rFonts w:hint="eastAsia" w:ascii="微软雅黑" w:hAnsi="微软雅黑" w:eastAsia="微软雅黑" w:cs="微软雅黑"/>
          <w:sz w:val="21"/>
          <w:szCs w:val="21"/>
          <w:highlight w:val="none"/>
          <w:lang w:val="en-US" w:eastAsia="zh-CN"/>
        </w:rPr>
      </w:pPr>
    </w:p>
    <w:p w14:paraId="041FBB4C">
      <w:pPr>
        <w:pStyle w:val="4"/>
        <w:rPr>
          <w:rFonts w:hint="eastAsia" w:ascii="微软雅黑" w:hAnsi="微软雅黑" w:eastAsia="微软雅黑" w:cs="微软雅黑"/>
          <w:sz w:val="21"/>
          <w:szCs w:val="21"/>
          <w:highlight w:val="none"/>
          <w:lang w:val="en-US" w:eastAsia="zh-CN"/>
        </w:rPr>
      </w:pPr>
    </w:p>
    <w:p w14:paraId="324AD951">
      <w:pPr>
        <w:rPr>
          <w:rFonts w:hint="eastAsia" w:ascii="微软雅黑" w:hAnsi="微软雅黑" w:eastAsia="微软雅黑" w:cs="微软雅黑"/>
          <w:sz w:val="21"/>
          <w:szCs w:val="21"/>
          <w:highlight w:val="none"/>
          <w:lang w:val="en-US" w:eastAsia="zh-CN"/>
        </w:rPr>
      </w:pPr>
    </w:p>
    <w:p w14:paraId="1EE2B04D">
      <w:pPr>
        <w:pageBreakBefore w:val="0"/>
        <w:shd w:val="clear"/>
        <w:kinsoku/>
        <w:wordWrap/>
        <w:overflowPunct/>
        <w:autoSpaceDE/>
        <w:autoSpaceDN/>
        <w:bidi w:val="0"/>
        <w:adjustRightInd w:val="0"/>
        <w:snapToGrid w:val="0"/>
        <w:spacing w:line="360" w:lineRule="auto"/>
        <w:jc w:val="both"/>
        <w:textAlignment w:val="auto"/>
        <w:rPr>
          <w:rFonts w:hint="eastAsia" w:ascii="微软雅黑" w:hAnsi="微软雅黑" w:eastAsia="微软雅黑" w:cs="微软雅黑"/>
          <w:sz w:val="21"/>
          <w:szCs w:val="21"/>
          <w:highlight w:val="none"/>
          <w:lang w:val="en-US" w:eastAsia="zh-CN"/>
        </w:rPr>
      </w:pPr>
    </w:p>
    <w:p w14:paraId="760C12A7">
      <w:pPr>
        <w:pageBreakBefore w:val="0"/>
        <w:shd w:val="clear"/>
        <w:kinsoku/>
        <w:wordWrap/>
        <w:overflowPunct/>
        <w:autoSpaceDE/>
        <w:autoSpaceDN/>
        <w:bidi w:val="0"/>
        <w:adjustRightInd w:val="0"/>
        <w:snapToGrid w:val="0"/>
        <w:spacing w:line="360" w:lineRule="auto"/>
        <w:jc w:val="both"/>
        <w:textAlignment w:val="auto"/>
        <w:rPr>
          <w:rFonts w:hint="eastAsia" w:ascii="微软雅黑" w:hAnsi="微软雅黑" w:eastAsia="微软雅黑" w:cs="微软雅黑"/>
          <w:sz w:val="21"/>
          <w:szCs w:val="21"/>
          <w:highlight w:val="none"/>
          <w:lang w:val="en-US" w:eastAsia="zh-CN"/>
        </w:rPr>
      </w:pPr>
    </w:p>
    <w:p w14:paraId="66BC0718">
      <w:pPr>
        <w:pageBreakBefore w:val="0"/>
        <w:shd w:val="clear"/>
        <w:kinsoku/>
        <w:wordWrap/>
        <w:overflowPunct/>
        <w:autoSpaceDE/>
        <w:autoSpaceDN/>
        <w:bidi w:val="0"/>
        <w:adjustRightInd w:val="0"/>
        <w:snapToGrid w:val="0"/>
        <w:spacing w:line="360" w:lineRule="auto"/>
        <w:jc w:val="both"/>
        <w:textAlignment w:val="auto"/>
        <w:rPr>
          <w:rFonts w:hint="eastAsia" w:ascii="微软雅黑" w:hAnsi="微软雅黑" w:eastAsia="微软雅黑" w:cs="微软雅黑"/>
          <w:sz w:val="21"/>
          <w:szCs w:val="21"/>
          <w:highlight w:val="none"/>
          <w:lang w:val="en-US" w:eastAsia="zh-CN"/>
        </w:rPr>
      </w:pPr>
    </w:p>
    <w:p w14:paraId="6CEFC0BD">
      <w:pPr>
        <w:pageBreakBefore w:val="0"/>
        <w:shd w:val="clear"/>
        <w:kinsoku/>
        <w:wordWrap/>
        <w:overflowPunct/>
        <w:autoSpaceDE/>
        <w:autoSpaceDN/>
        <w:bidi w:val="0"/>
        <w:adjustRightInd w:val="0"/>
        <w:snapToGrid w:val="0"/>
        <w:spacing w:line="360" w:lineRule="auto"/>
        <w:jc w:val="both"/>
        <w:textAlignment w:val="auto"/>
        <w:rPr>
          <w:rFonts w:hint="eastAsia" w:ascii="微软雅黑" w:hAnsi="微软雅黑" w:eastAsia="微软雅黑" w:cs="微软雅黑"/>
          <w:sz w:val="21"/>
          <w:szCs w:val="21"/>
          <w:highlight w:val="none"/>
          <w:lang w:val="en-US" w:eastAsia="zh-CN"/>
        </w:rPr>
      </w:pPr>
    </w:p>
    <w:p w14:paraId="67F23B31">
      <w:pPr>
        <w:pageBreakBefore w:val="0"/>
        <w:shd w:val="clear"/>
        <w:kinsoku/>
        <w:wordWrap/>
        <w:overflowPunct/>
        <w:autoSpaceDE/>
        <w:autoSpaceDN/>
        <w:bidi w:val="0"/>
        <w:adjustRightInd w:val="0"/>
        <w:snapToGrid w:val="0"/>
        <w:spacing w:line="360" w:lineRule="auto"/>
        <w:jc w:val="both"/>
        <w:textAlignment w:val="auto"/>
        <w:rPr>
          <w:rFonts w:hint="eastAsia" w:ascii="微软雅黑" w:hAnsi="微软雅黑" w:eastAsia="微软雅黑" w:cs="微软雅黑"/>
          <w:sz w:val="21"/>
          <w:szCs w:val="21"/>
          <w:highlight w:val="none"/>
          <w:lang w:val="en-US" w:eastAsia="zh-CN"/>
        </w:rPr>
      </w:pPr>
    </w:p>
    <w:p w14:paraId="01BF3AA3">
      <w:pPr>
        <w:pageBreakBefore w:val="0"/>
        <w:shd w:val="clear"/>
        <w:kinsoku/>
        <w:wordWrap/>
        <w:overflowPunct/>
        <w:autoSpaceDE/>
        <w:autoSpaceDN/>
        <w:bidi w:val="0"/>
        <w:adjustRightInd w:val="0"/>
        <w:snapToGrid w:val="0"/>
        <w:spacing w:line="360" w:lineRule="auto"/>
        <w:jc w:val="both"/>
        <w:textAlignment w:val="auto"/>
        <w:rPr>
          <w:rFonts w:hint="eastAsia" w:ascii="微软雅黑" w:hAnsi="微软雅黑" w:eastAsia="微软雅黑" w:cs="微软雅黑"/>
          <w:sz w:val="21"/>
          <w:szCs w:val="21"/>
          <w:highlight w:val="none"/>
          <w:lang w:val="en-US" w:eastAsia="zh-CN"/>
        </w:rPr>
      </w:pPr>
    </w:p>
    <w:p w14:paraId="306E085F">
      <w:pPr>
        <w:pageBreakBefore w:val="0"/>
        <w:shd w:val="clear"/>
        <w:kinsoku/>
        <w:wordWrap/>
        <w:overflowPunct/>
        <w:autoSpaceDE/>
        <w:autoSpaceDN/>
        <w:bidi w:val="0"/>
        <w:adjustRightInd w:val="0"/>
        <w:snapToGrid w:val="0"/>
        <w:spacing w:line="360" w:lineRule="auto"/>
        <w:jc w:val="both"/>
        <w:textAlignment w:val="auto"/>
        <w:rPr>
          <w:rFonts w:hint="eastAsia" w:ascii="微软雅黑" w:hAnsi="微软雅黑" w:eastAsia="微软雅黑" w:cs="微软雅黑"/>
          <w:sz w:val="21"/>
          <w:szCs w:val="21"/>
          <w:highlight w:val="none"/>
          <w:lang w:val="en-US" w:eastAsia="zh-CN"/>
        </w:rPr>
      </w:pPr>
    </w:p>
    <w:p w14:paraId="3D7ECA42">
      <w:pPr>
        <w:pageBreakBefore w:val="0"/>
        <w:shd w:val="clear"/>
        <w:kinsoku/>
        <w:wordWrap/>
        <w:overflowPunct/>
        <w:autoSpaceDE/>
        <w:autoSpaceDN/>
        <w:bidi w:val="0"/>
        <w:adjustRightInd w:val="0"/>
        <w:snapToGrid w:val="0"/>
        <w:spacing w:line="360" w:lineRule="auto"/>
        <w:ind w:firstLine="602" w:firstLineChars="200"/>
        <w:jc w:val="center"/>
        <w:textAlignment w:val="auto"/>
        <w:rPr>
          <w:rFonts w:hint="eastAsia" w:ascii="仿宋" w:hAnsi="仿宋" w:eastAsia="仿宋" w:cs="仿宋"/>
          <w:b/>
          <w:bCs/>
          <w:sz w:val="30"/>
          <w:szCs w:val="30"/>
          <w:highlight w:val="none"/>
        </w:rPr>
      </w:pPr>
      <w:r>
        <w:rPr>
          <w:rFonts w:hint="eastAsia" w:ascii="仿宋" w:hAnsi="仿宋" w:eastAsia="仿宋" w:cs="仿宋"/>
          <w:b/>
          <w:bCs/>
          <w:sz w:val="30"/>
          <w:szCs w:val="30"/>
          <w:highlight w:val="none"/>
          <w:lang w:val="en-US" w:eastAsia="zh-CN"/>
        </w:rPr>
        <w:t>13.</w:t>
      </w:r>
      <w:r>
        <w:rPr>
          <w:rFonts w:hint="eastAsia" w:ascii="仿宋" w:hAnsi="仿宋" w:eastAsia="仿宋" w:cs="仿宋"/>
          <w:b/>
          <w:bCs/>
          <w:sz w:val="30"/>
          <w:szCs w:val="30"/>
          <w:highlight w:val="none"/>
        </w:rPr>
        <w:t>技术条款偏离表</w:t>
      </w:r>
    </w:p>
    <w:p w14:paraId="14266093">
      <w:pPr>
        <w:pageBreakBefore w:val="0"/>
        <w:shd w:val="clear"/>
        <w:kinsoku/>
        <w:wordWrap/>
        <w:overflowPunct/>
        <w:autoSpaceDE/>
        <w:autoSpaceDN/>
        <w:bidi w:val="0"/>
        <w:adjustRightInd w:val="0"/>
        <w:snapToGrid w:val="0"/>
        <w:spacing w:line="360" w:lineRule="auto"/>
        <w:ind w:firstLine="420" w:firstLineChars="200"/>
        <w:textAlignment w:val="auto"/>
        <w:rPr>
          <w:rFonts w:hint="eastAsia" w:ascii="宋体" w:hAnsi="宋体" w:cs="宋体"/>
          <w:sz w:val="21"/>
          <w:szCs w:val="21"/>
          <w:highlight w:val="none"/>
        </w:rPr>
      </w:pPr>
    </w:p>
    <w:p w14:paraId="785EF349">
      <w:pPr>
        <w:pageBreakBefore w:val="0"/>
        <w:shd w:val="clear"/>
        <w:kinsoku/>
        <w:wordWrap/>
        <w:overflowPunct/>
        <w:autoSpaceDE/>
        <w:autoSpaceDN/>
        <w:bidi w:val="0"/>
        <w:adjustRightInd w:val="0"/>
        <w:snapToGrid w:val="0"/>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rPr>
        <w:t>项目名称：                 项目编号：</w:t>
      </w:r>
    </w:p>
    <w:p w14:paraId="7C995E74">
      <w:pPr>
        <w:pageBreakBefore w:val="0"/>
        <w:shd w:val="clear"/>
        <w:kinsoku/>
        <w:wordWrap/>
        <w:overflowPunct/>
        <w:autoSpaceDE/>
        <w:autoSpaceDN/>
        <w:bidi w:val="0"/>
        <w:adjustRightInd w:val="0"/>
        <w:snapToGrid w:val="0"/>
        <w:spacing w:line="360" w:lineRule="auto"/>
        <w:ind w:firstLine="420" w:firstLineChars="200"/>
        <w:textAlignment w:val="auto"/>
        <w:rPr>
          <w:rFonts w:ascii="黑体" w:hAnsi="宋体" w:eastAsia="黑体"/>
          <w:sz w:val="21"/>
          <w:szCs w:val="21"/>
          <w:highlight w:val="none"/>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1"/>
        <w:gridCol w:w="3150"/>
        <w:gridCol w:w="1172"/>
        <w:gridCol w:w="3055"/>
      </w:tblGrid>
      <w:tr w14:paraId="73404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28" w:type="dxa"/>
            <w:vMerge w:val="restart"/>
            <w:vAlign w:val="center"/>
          </w:tcPr>
          <w:p w14:paraId="46D81814">
            <w:pPr>
              <w:pageBreakBefore w:val="0"/>
              <w:shd w:val="clear"/>
              <w:kinsoku/>
              <w:wordWrap/>
              <w:overflowPunct/>
              <w:autoSpaceDE/>
              <w:autoSpaceDN/>
              <w:bidi w:val="0"/>
              <w:adjustRightInd w:val="0"/>
              <w:snapToGrid w:val="0"/>
              <w:spacing w:line="360" w:lineRule="auto"/>
              <w:jc w:val="both"/>
              <w:textAlignment w:val="auto"/>
              <w:rPr>
                <w:rFonts w:ascii="黑体" w:hAnsi="宋体" w:eastAsia="黑体"/>
                <w:sz w:val="21"/>
                <w:szCs w:val="21"/>
                <w:highlight w:val="none"/>
              </w:rPr>
            </w:pPr>
            <w:r>
              <w:rPr>
                <w:rFonts w:hint="eastAsia" w:ascii="黑体" w:hAnsi="宋体" w:eastAsia="黑体"/>
                <w:sz w:val="21"/>
                <w:szCs w:val="21"/>
                <w:highlight w:val="none"/>
              </w:rPr>
              <w:t>序号</w:t>
            </w:r>
          </w:p>
        </w:tc>
        <w:tc>
          <w:tcPr>
            <w:tcW w:w="4231" w:type="dxa"/>
            <w:gridSpan w:val="2"/>
            <w:vAlign w:val="center"/>
          </w:tcPr>
          <w:p w14:paraId="0D407814">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黑体" w:hAnsi="宋体" w:eastAsia="黑体"/>
                <w:sz w:val="21"/>
                <w:szCs w:val="21"/>
                <w:highlight w:val="none"/>
              </w:rPr>
            </w:pPr>
            <w:r>
              <w:rPr>
                <w:rFonts w:hint="eastAsia" w:ascii="黑体" w:hAnsi="宋体" w:eastAsia="黑体"/>
                <w:sz w:val="21"/>
                <w:szCs w:val="21"/>
                <w:highlight w:val="none"/>
              </w:rPr>
              <w:t>采购文件</w:t>
            </w:r>
          </w:p>
        </w:tc>
        <w:tc>
          <w:tcPr>
            <w:tcW w:w="4227" w:type="dxa"/>
            <w:gridSpan w:val="2"/>
            <w:vAlign w:val="center"/>
          </w:tcPr>
          <w:p w14:paraId="63D4D622">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黑体" w:hAnsi="宋体" w:eastAsia="黑体"/>
                <w:sz w:val="21"/>
                <w:szCs w:val="21"/>
                <w:highlight w:val="none"/>
              </w:rPr>
            </w:pPr>
            <w:r>
              <w:rPr>
                <w:rFonts w:hint="eastAsia" w:ascii="黑体" w:hAnsi="宋体" w:eastAsia="黑体"/>
                <w:sz w:val="21"/>
                <w:szCs w:val="21"/>
                <w:highlight w:val="none"/>
              </w:rPr>
              <w:t>响应文件</w:t>
            </w:r>
          </w:p>
        </w:tc>
      </w:tr>
      <w:tr w14:paraId="3B36D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28" w:type="dxa"/>
            <w:vMerge w:val="continue"/>
            <w:vAlign w:val="center"/>
          </w:tcPr>
          <w:p w14:paraId="10DEECE4">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黑体" w:hAnsi="宋体" w:eastAsia="黑体"/>
                <w:sz w:val="21"/>
                <w:szCs w:val="21"/>
                <w:highlight w:val="none"/>
              </w:rPr>
            </w:pPr>
          </w:p>
        </w:tc>
        <w:tc>
          <w:tcPr>
            <w:tcW w:w="1081" w:type="dxa"/>
            <w:vAlign w:val="center"/>
          </w:tcPr>
          <w:p w14:paraId="41D40636">
            <w:pPr>
              <w:pageBreakBefore w:val="0"/>
              <w:shd w:val="clear"/>
              <w:kinsoku/>
              <w:wordWrap/>
              <w:overflowPunct/>
              <w:autoSpaceDE/>
              <w:autoSpaceDN/>
              <w:bidi w:val="0"/>
              <w:adjustRightInd w:val="0"/>
              <w:snapToGrid w:val="0"/>
              <w:spacing w:line="360" w:lineRule="auto"/>
              <w:jc w:val="both"/>
              <w:textAlignment w:val="auto"/>
              <w:rPr>
                <w:rFonts w:ascii="黑体" w:hAnsi="宋体" w:eastAsia="黑体"/>
                <w:sz w:val="21"/>
                <w:szCs w:val="21"/>
                <w:highlight w:val="none"/>
              </w:rPr>
            </w:pPr>
            <w:r>
              <w:rPr>
                <w:rFonts w:hint="eastAsia" w:ascii="黑体" w:hAnsi="宋体" w:eastAsia="黑体"/>
                <w:sz w:val="21"/>
                <w:szCs w:val="21"/>
                <w:highlight w:val="none"/>
              </w:rPr>
              <w:t>条款号</w:t>
            </w:r>
          </w:p>
        </w:tc>
        <w:tc>
          <w:tcPr>
            <w:tcW w:w="3150" w:type="dxa"/>
            <w:vAlign w:val="center"/>
          </w:tcPr>
          <w:p w14:paraId="47A0B707">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黑体" w:hAnsi="宋体" w:eastAsia="黑体"/>
                <w:sz w:val="21"/>
                <w:szCs w:val="21"/>
                <w:highlight w:val="none"/>
              </w:rPr>
            </w:pPr>
            <w:r>
              <w:rPr>
                <w:rFonts w:hint="eastAsia" w:ascii="黑体" w:hAnsi="宋体" w:eastAsia="黑体"/>
                <w:sz w:val="21"/>
                <w:szCs w:val="21"/>
                <w:highlight w:val="none"/>
              </w:rPr>
              <w:t>条款内容</w:t>
            </w:r>
          </w:p>
        </w:tc>
        <w:tc>
          <w:tcPr>
            <w:tcW w:w="1172" w:type="dxa"/>
            <w:vAlign w:val="center"/>
          </w:tcPr>
          <w:p w14:paraId="6158B5EE">
            <w:pPr>
              <w:pageBreakBefore w:val="0"/>
              <w:shd w:val="clear"/>
              <w:kinsoku/>
              <w:wordWrap/>
              <w:overflowPunct/>
              <w:autoSpaceDE/>
              <w:autoSpaceDN/>
              <w:bidi w:val="0"/>
              <w:adjustRightInd w:val="0"/>
              <w:snapToGrid w:val="0"/>
              <w:spacing w:line="360" w:lineRule="auto"/>
              <w:jc w:val="both"/>
              <w:textAlignment w:val="auto"/>
              <w:rPr>
                <w:rFonts w:ascii="黑体" w:hAnsi="宋体" w:eastAsia="黑体"/>
                <w:sz w:val="21"/>
                <w:szCs w:val="21"/>
                <w:highlight w:val="none"/>
              </w:rPr>
            </w:pPr>
            <w:r>
              <w:rPr>
                <w:rFonts w:hint="eastAsia" w:ascii="黑体" w:hAnsi="宋体" w:eastAsia="黑体"/>
                <w:sz w:val="21"/>
                <w:szCs w:val="21"/>
                <w:highlight w:val="none"/>
              </w:rPr>
              <w:t>条款号</w:t>
            </w:r>
          </w:p>
        </w:tc>
        <w:tc>
          <w:tcPr>
            <w:tcW w:w="3055" w:type="dxa"/>
            <w:vAlign w:val="center"/>
          </w:tcPr>
          <w:p w14:paraId="4CEEFD71">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黑体" w:hAnsi="宋体" w:eastAsia="黑体"/>
                <w:sz w:val="21"/>
                <w:szCs w:val="21"/>
                <w:highlight w:val="none"/>
              </w:rPr>
            </w:pPr>
            <w:r>
              <w:rPr>
                <w:rFonts w:hint="eastAsia" w:ascii="黑体" w:hAnsi="宋体" w:eastAsia="黑体"/>
                <w:sz w:val="21"/>
                <w:szCs w:val="21"/>
                <w:highlight w:val="none"/>
              </w:rPr>
              <w:t>条款内容</w:t>
            </w:r>
          </w:p>
        </w:tc>
      </w:tr>
      <w:tr w14:paraId="0494A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3EF7B33A">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081" w:type="dxa"/>
            <w:vAlign w:val="center"/>
          </w:tcPr>
          <w:p w14:paraId="1FEC0D77">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3150" w:type="dxa"/>
            <w:vAlign w:val="center"/>
          </w:tcPr>
          <w:p w14:paraId="3D7BB5E5">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172" w:type="dxa"/>
            <w:vAlign w:val="center"/>
          </w:tcPr>
          <w:p w14:paraId="62382CCE">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3055" w:type="dxa"/>
            <w:vAlign w:val="center"/>
          </w:tcPr>
          <w:p w14:paraId="6788C478">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r>
      <w:tr w14:paraId="414A5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356D0DDF">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081" w:type="dxa"/>
            <w:vAlign w:val="center"/>
          </w:tcPr>
          <w:p w14:paraId="4BEEC3BC">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3150" w:type="dxa"/>
            <w:vAlign w:val="center"/>
          </w:tcPr>
          <w:p w14:paraId="4E9CF3D9">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172" w:type="dxa"/>
            <w:vAlign w:val="center"/>
          </w:tcPr>
          <w:p w14:paraId="22DB79EC">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3055" w:type="dxa"/>
            <w:vAlign w:val="center"/>
          </w:tcPr>
          <w:p w14:paraId="71FD4877">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r>
      <w:tr w14:paraId="6C3BD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2AC4796A">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081" w:type="dxa"/>
            <w:vAlign w:val="center"/>
          </w:tcPr>
          <w:p w14:paraId="1CE853C5">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3150" w:type="dxa"/>
            <w:vAlign w:val="center"/>
          </w:tcPr>
          <w:p w14:paraId="7D4433EC">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172" w:type="dxa"/>
            <w:vAlign w:val="center"/>
          </w:tcPr>
          <w:p w14:paraId="66CE365B">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3055" w:type="dxa"/>
            <w:vAlign w:val="center"/>
          </w:tcPr>
          <w:p w14:paraId="1ED12BA6">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r>
      <w:tr w14:paraId="1D242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49504578">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081" w:type="dxa"/>
            <w:vAlign w:val="center"/>
          </w:tcPr>
          <w:p w14:paraId="55AAE2CE">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3150" w:type="dxa"/>
            <w:vAlign w:val="center"/>
          </w:tcPr>
          <w:p w14:paraId="0597AEA6">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172" w:type="dxa"/>
            <w:vAlign w:val="center"/>
          </w:tcPr>
          <w:p w14:paraId="3AFE0F67">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3055" w:type="dxa"/>
            <w:vAlign w:val="center"/>
          </w:tcPr>
          <w:p w14:paraId="296F6F16">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r>
      <w:tr w14:paraId="791BE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7A98C6F7">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081" w:type="dxa"/>
            <w:vAlign w:val="center"/>
          </w:tcPr>
          <w:p w14:paraId="1281E93D">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3150" w:type="dxa"/>
            <w:vAlign w:val="center"/>
          </w:tcPr>
          <w:p w14:paraId="143B3E48">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172" w:type="dxa"/>
            <w:vAlign w:val="center"/>
          </w:tcPr>
          <w:p w14:paraId="379DFE89">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3055" w:type="dxa"/>
            <w:vAlign w:val="center"/>
          </w:tcPr>
          <w:p w14:paraId="23B41666">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r>
      <w:tr w14:paraId="17DF3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23BB7680">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081" w:type="dxa"/>
            <w:vAlign w:val="center"/>
          </w:tcPr>
          <w:p w14:paraId="23E57D14">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3150" w:type="dxa"/>
            <w:vAlign w:val="center"/>
          </w:tcPr>
          <w:p w14:paraId="3D26FBA5">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172" w:type="dxa"/>
            <w:vAlign w:val="center"/>
          </w:tcPr>
          <w:p w14:paraId="27B7D59A">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3055" w:type="dxa"/>
            <w:vAlign w:val="center"/>
          </w:tcPr>
          <w:p w14:paraId="764B506E">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r>
      <w:tr w14:paraId="03614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272FD0BA">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081" w:type="dxa"/>
            <w:vAlign w:val="center"/>
          </w:tcPr>
          <w:p w14:paraId="38645917">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3150" w:type="dxa"/>
            <w:vAlign w:val="center"/>
          </w:tcPr>
          <w:p w14:paraId="3F4E6E72">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172" w:type="dxa"/>
            <w:vAlign w:val="center"/>
          </w:tcPr>
          <w:p w14:paraId="269D3D52">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3055" w:type="dxa"/>
            <w:vAlign w:val="center"/>
          </w:tcPr>
          <w:p w14:paraId="4BCB5532">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r>
      <w:tr w14:paraId="6018B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5CF8E851">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081" w:type="dxa"/>
            <w:vAlign w:val="center"/>
          </w:tcPr>
          <w:p w14:paraId="1F9F6851">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3150" w:type="dxa"/>
            <w:vAlign w:val="center"/>
          </w:tcPr>
          <w:p w14:paraId="0C30AB30">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172" w:type="dxa"/>
            <w:vAlign w:val="center"/>
          </w:tcPr>
          <w:p w14:paraId="588A56FC">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3055" w:type="dxa"/>
            <w:vAlign w:val="center"/>
          </w:tcPr>
          <w:p w14:paraId="6BB2F9C9">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r>
    </w:tbl>
    <w:p w14:paraId="21A5209A">
      <w:pPr>
        <w:pStyle w:val="4"/>
        <w:rPr>
          <w:rFonts w:hint="eastAsia" w:ascii="宋体" w:hAnsi="宋体"/>
          <w:sz w:val="21"/>
          <w:szCs w:val="21"/>
          <w:highlight w:val="none"/>
        </w:rPr>
      </w:pPr>
    </w:p>
    <w:p w14:paraId="183F6187">
      <w:pPr>
        <w:rPr>
          <w:rFonts w:hint="eastAsia" w:ascii="宋体" w:hAnsi="宋体"/>
          <w:sz w:val="21"/>
          <w:szCs w:val="21"/>
          <w:highlight w:val="none"/>
        </w:rPr>
      </w:pPr>
    </w:p>
    <w:p w14:paraId="13939744">
      <w:pPr>
        <w:pStyle w:val="4"/>
        <w:rPr>
          <w:rFonts w:hint="eastAsia"/>
          <w:highlight w:val="none"/>
        </w:rPr>
      </w:pPr>
    </w:p>
    <w:p w14:paraId="09BF6CCD">
      <w:pPr>
        <w:pageBreakBefore w:val="0"/>
        <w:shd w:val="clear"/>
        <w:kinsoku/>
        <w:wordWrap/>
        <w:overflowPunct/>
        <w:autoSpaceDE/>
        <w:autoSpaceDN/>
        <w:bidi w:val="0"/>
        <w:adjustRightInd w:val="0"/>
        <w:snapToGrid w:val="0"/>
        <w:spacing w:line="360" w:lineRule="auto"/>
        <w:ind w:firstLine="420" w:firstLineChars="200"/>
        <w:textAlignment w:val="auto"/>
        <w:rPr>
          <w:rFonts w:hint="eastAsia" w:ascii="宋体" w:hAnsi="宋体"/>
          <w:sz w:val="21"/>
          <w:szCs w:val="21"/>
          <w:highlight w:val="none"/>
        </w:rPr>
      </w:pPr>
    </w:p>
    <w:p w14:paraId="0CE6C852">
      <w:pPr>
        <w:pageBreakBefore w:val="0"/>
        <w:shd w:val="clear"/>
        <w:kinsoku/>
        <w:wordWrap/>
        <w:overflowPunct/>
        <w:autoSpaceDE/>
        <w:autoSpaceDN/>
        <w:bidi w:val="0"/>
        <w:adjustRightInd w:val="0"/>
        <w:snapToGrid w:val="0"/>
        <w:spacing w:line="360" w:lineRule="auto"/>
        <w:ind w:firstLine="420" w:firstLineChars="200"/>
        <w:jc w:val="right"/>
        <w:textAlignment w:val="auto"/>
        <w:rPr>
          <w:rFonts w:ascii="宋体" w:hAnsi="宋体"/>
          <w:sz w:val="21"/>
          <w:szCs w:val="21"/>
          <w:highlight w:val="none"/>
        </w:rPr>
      </w:pPr>
      <w:r>
        <w:rPr>
          <w:rFonts w:hint="eastAsia" w:ascii="宋体" w:hAnsi="宋体"/>
          <w:sz w:val="21"/>
          <w:szCs w:val="21"/>
          <w:highlight w:val="none"/>
          <w:lang w:val="en-US" w:eastAsia="zh-CN"/>
        </w:rPr>
        <w:t>报价人</w:t>
      </w:r>
      <w:r>
        <w:rPr>
          <w:rFonts w:hint="eastAsia" w:ascii="宋体" w:hAnsi="宋体"/>
          <w:sz w:val="21"/>
          <w:szCs w:val="21"/>
          <w:highlight w:val="none"/>
        </w:rPr>
        <w:t>：</w:t>
      </w:r>
      <w:r>
        <w:rPr>
          <w:rFonts w:hint="eastAsia" w:ascii="宋体" w:hAnsi="宋体"/>
          <w:sz w:val="21"/>
          <w:szCs w:val="21"/>
          <w:highlight w:val="none"/>
          <w:u w:val="single"/>
        </w:rPr>
        <w:t xml:space="preserve">                    </w:t>
      </w:r>
      <w:r>
        <w:rPr>
          <w:rFonts w:hint="eastAsia" w:ascii="宋体" w:hAnsi="宋体"/>
          <w:sz w:val="21"/>
          <w:szCs w:val="21"/>
          <w:highlight w:val="none"/>
        </w:rPr>
        <w:t>（盖供应商单位公章）</w:t>
      </w:r>
    </w:p>
    <w:p w14:paraId="061DF837">
      <w:pPr>
        <w:pageBreakBefore w:val="0"/>
        <w:shd w:val="clear"/>
        <w:kinsoku/>
        <w:wordWrap/>
        <w:overflowPunct/>
        <w:autoSpaceDE/>
        <w:autoSpaceDN/>
        <w:bidi w:val="0"/>
        <w:adjustRightInd w:val="0"/>
        <w:snapToGrid w:val="0"/>
        <w:spacing w:line="360" w:lineRule="auto"/>
        <w:ind w:firstLine="420" w:firstLineChars="200"/>
        <w:textAlignment w:val="auto"/>
        <w:rPr>
          <w:rFonts w:hint="eastAsia" w:ascii="宋体" w:hAnsi="宋体"/>
          <w:sz w:val="21"/>
          <w:szCs w:val="21"/>
          <w:highlight w:val="none"/>
        </w:rPr>
      </w:pPr>
    </w:p>
    <w:p w14:paraId="65551FFF">
      <w:pPr>
        <w:pageBreakBefore w:val="0"/>
        <w:shd w:val="clear"/>
        <w:kinsoku/>
        <w:wordWrap/>
        <w:overflowPunct/>
        <w:autoSpaceDE/>
        <w:autoSpaceDN/>
        <w:bidi w:val="0"/>
        <w:adjustRightInd w:val="0"/>
        <w:snapToGrid w:val="0"/>
        <w:spacing w:line="360" w:lineRule="auto"/>
        <w:ind w:firstLine="420" w:firstLineChars="200"/>
        <w:jc w:val="right"/>
        <w:textAlignment w:val="auto"/>
        <w:rPr>
          <w:rFonts w:ascii="宋体" w:hAnsi="宋体"/>
          <w:sz w:val="21"/>
          <w:szCs w:val="21"/>
          <w:highlight w:val="none"/>
        </w:rPr>
      </w:pPr>
      <w:r>
        <w:rPr>
          <w:rFonts w:hint="eastAsia" w:ascii="宋体" w:hAnsi="宋体"/>
          <w:sz w:val="21"/>
          <w:szCs w:val="21"/>
          <w:highlight w:val="none"/>
        </w:rPr>
        <w:t>法定代表人或其委托代理人：</w:t>
      </w:r>
      <w:r>
        <w:rPr>
          <w:rFonts w:hint="eastAsia" w:ascii="宋体" w:hAnsi="宋体"/>
          <w:sz w:val="21"/>
          <w:szCs w:val="21"/>
          <w:highlight w:val="none"/>
          <w:u w:val="single"/>
        </w:rPr>
        <w:t xml:space="preserve">        </w:t>
      </w:r>
      <w:r>
        <w:rPr>
          <w:rFonts w:hint="eastAsia" w:ascii="宋体" w:hAnsi="宋体"/>
          <w:sz w:val="21"/>
          <w:szCs w:val="21"/>
          <w:highlight w:val="none"/>
        </w:rPr>
        <w:t>（签字或印章）</w:t>
      </w:r>
    </w:p>
    <w:p w14:paraId="1B5A2F02">
      <w:pPr>
        <w:pageBreakBefore w:val="0"/>
        <w:shd w:val="clear"/>
        <w:kinsoku/>
        <w:wordWrap/>
        <w:overflowPunct/>
        <w:autoSpaceDE/>
        <w:autoSpaceDN/>
        <w:bidi w:val="0"/>
        <w:adjustRightInd w:val="0"/>
        <w:snapToGrid w:val="0"/>
        <w:spacing w:line="360" w:lineRule="auto"/>
        <w:ind w:firstLine="420" w:firstLineChars="200"/>
        <w:textAlignment w:val="auto"/>
        <w:rPr>
          <w:rFonts w:hint="eastAsia" w:ascii="宋体" w:hAnsi="宋体"/>
          <w:sz w:val="21"/>
          <w:szCs w:val="21"/>
          <w:highlight w:val="none"/>
        </w:rPr>
      </w:pPr>
    </w:p>
    <w:p w14:paraId="3E312538">
      <w:pPr>
        <w:pageBreakBefore w:val="0"/>
        <w:shd w:val="clear"/>
        <w:kinsoku/>
        <w:wordWrap/>
        <w:overflowPunct/>
        <w:autoSpaceDE/>
        <w:autoSpaceDN/>
        <w:bidi w:val="0"/>
        <w:adjustRightInd w:val="0"/>
        <w:snapToGrid w:val="0"/>
        <w:spacing w:line="360" w:lineRule="auto"/>
        <w:ind w:firstLine="420" w:firstLineChars="200"/>
        <w:textAlignment w:val="auto"/>
        <w:rPr>
          <w:rFonts w:hint="eastAsia" w:ascii="宋体" w:hAnsi="宋体"/>
          <w:sz w:val="21"/>
          <w:szCs w:val="21"/>
          <w:highlight w:val="none"/>
        </w:rPr>
      </w:pPr>
    </w:p>
    <w:p w14:paraId="26BBFC0D">
      <w:pPr>
        <w:pStyle w:val="29"/>
        <w:ind w:firstLine="6930" w:firstLineChars="3300"/>
        <w:rPr>
          <w:rFonts w:hint="eastAsia" w:ascii="宋体" w:hAnsi="宋体"/>
          <w:sz w:val="21"/>
          <w:szCs w:val="21"/>
          <w:highlight w:val="none"/>
        </w:rPr>
      </w:pPr>
      <w:r>
        <w:rPr>
          <w:rFonts w:hint="eastAsia" w:ascii="宋体" w:hAnsi="宋体"/>
          <w:sz w:val="21"/>
          <w:szCs w:val="21"/>
          <w:highlight w:val="none"/>
        </w:rPr>
        <w:t>日  期：</w:t>
      </w:r>
      <w:r>
        <w:rPr>
          <w:rFonts w:hint="eastAsia" w:ascii="宋体" w:hAnsi="宋体"/>
          <w:sz w:val="21"/>
          <w:szCs w:val="21"/>
          <w:highlight w:val="none"/>
          <w:u w:val="single"/>
        </w:rPr>
        <w:t xml:space="preserve">      </w:t>
      </w:r>
      <w:r>
        <w:rPr>
          <w:rFonts w:hint="eastAsia" w:ascii="宋体" w:hAnsi="宋体"/>
          <w:sz w:val="21"/>
          <w:szCs w:val="21"/>
          <w:highlight w:val="none"/>
        </w:rPr>
        <w:t>年</w:t>
      </w:r>
      <w:r>
        <w:rPr>
          <w:rFonts w:hint="eastAsia" w:ascii="宋体" w:hAnsi="宋体"/>
          <w:sz w:val="21"/>
          <w:szCs w:val="21"/>
          <w:highlight w:val="none"/>
          <w:u w:val="single"/>
        </w:rPr>
        <w:t xml:space="preserve">   </w:t>
      </w:r>
      <w:r>
        <w:rPr>
          <w:rFonts w:hint="eastAsia" w:ascii="宋体" w:hAnsi="宋体"/>
          <w:sz w:val="21"/>
          <w:szCs w:val="21"/>
          <w:highlight w:val="none"/>
        </w:rPr>
        <w:t>月</w:t>
      </w:r>
      <w:r>
        <w:rPr>
          <w:rFonts w:hint="eastAsia" w:ascii="宋体" w:hAnsi="宋体"/>
          <w:sz w:val="21"/>
          <w:szCs w:val="21"/>
          <w:highlight w:val="none"/>
          <w:u w:val="single"/>
        </w:rPr>
        <w:t xml:space="preserve">   </w:t>
      </w:r>
      <w:r>
        <w:rPr>
          <w:rFonts w:hint="eastAsia" w:ascii="宋体" w:hAnsi="宋体"/>
          <w:sz w:val="21"/>
          <w:szCs w:val="21"/>
          <w:highlight w:val="none"/>
        </w:rPr>
        <w:t>日</w:t>
      </w:r>
    </w:p>
    <w:p w14:paraId="3E5B1162">
      <w:pPr>
        <w:pStyle w:val="29"/>
        <w:rPr>
          <w:rFonts w:hint="default" w:ascii="宋体" w:hAnsi="宋体"/>
          <w:sz w:val="21"/>
          <w:szCs w:val="21"/>
          <w:highlight w:val="none"/>
          <w:lang w:val="en-US"/>
        </w:rPr>
      </w:pPr>
    </w:p>
    <w:p w14:paraId="4800CA6A">
      <w:pPr>
        <w:pageBreakBefore w:val="0"/>
        <w:shd w:val="clear"/>
        <w:kinsoku/>
        <w:wordWrap/>
        <w:overflowPunct/>
        <w:autoSpaceDE/>
        <w:autoSpaceDN/>
        <w:bidi w:val="0"/>
        <w:adjustRightInd w:val="0"/>
        <w:snapToGrid w:val="0"/>
        <w:spacing w:before="100" w:beforeAutospacing="1" w:after="100" w:afterAutospacing="1" w:line="360" w:lineRule="auto"/>
        <w:jc w:val="both"/>
        <w:textAlignment w:val="auto"/>
        <w:rPr>
          <w:highlight w:val="none"/>
        </w:rPr>
      </w:pPr>
    </w:p>
    <w:sectPr>
      <w:headerReference r:id="rId6" w:type="default"/>
      <w:footerReference r:id="rId7" w:type="default"/>
      <w:footerReference r:id="rId8" w:type="even"/>
      <w:pgSz w:w="11906" w:h="16838"/>
      <w:pgMar w:top="1440" w:right="1080" w:bottom="1440" w:left="1083" w:header="454" w:footer="73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9FB0099-7360-4641-9A4B-C570813EAD0A}"/>
  </w:font>
  <w:font w:name="黑体">
    <w:panose1 w:val="02010609060101010101"/>
    <w:charset w:val="86"/>
    <w:family w:val="auto"/>
    <w:pitch w:val="default"/>
    <w:sig w:usb0="800002BF" w:usb1="38CF7CFA" w:usb2="00000016" w:usb3="00000000" w:csb0="00040001" w:csb1="00000000"/>
    <w:embedRegular r:id="rId2" w:fontKey="{A0B860F4-4E18-4BBF-9AB3-903C515EC78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Arial Unicode MS">
    <w:altName w:val="宋体"/>
    <w:panose1 w:val="020B0604020202020204"/>
    <w:charset w:val="86"/>
    <w:family w:val="swiss"/>
    <w:pitch w:val="default"/>
    <w:sig w:usb0="00000000" w:usb1="00000000" w:usb2="0000003F" w:usb3="00000000" w:csb0="003F01FF" w:csb1="00000000"/>
  </w:font>
  <w:font w:name="楷体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embedRegular r:id="rId3" w:fontKey="{8927CEC6-4D5B-44C3-B8E9-248F3C7E6B62}"/>
  </w:font>
  <w:font w:name="仿宋">
    <w:panose1 w:val="02010609060101010101"/>
    <w:charset w:val="86"/>
    <w:family w:val="modern"/>
    <w:pitch w:val="default"/>
    <w:sig w:usb0="800002BF" w:usb1="38CF7CFA" w:usb2="00000016" w:usb3="00000000" w:csb0="00040001" w:csb1="00000000"/>
    <w:embedRegular r:id="rId4" w:fontKey="{741CB8CD-A836-42FE-81B8-7A5E97CF59CE}"/>
  </w:font>
  <w:font w:name="仿宋_GB2312">
    <w:panose1 w:val="02010609030101010101"/>
    <w:charset w:val="86"/>
    <w:family w:val="modern"/>
    <w:pitch w:val="default"/>
    <w:sig w:usb0="00000001" w:usb1="080E0000" w:usb2="00000000" w:usb3="00000000" w:csb0="00040000" w:csb1="00000000"/>
    <w:embedRegular r:id="rId5" w:fontKey="{9D83A093-2F9E-4588-9B7F-D16A40F54A3F}"/>
  </w:font>
  <w:font w:name="方正小标宋_GBK">
    <w:panose1 w:val="02000000000000000000"/>
    <w:charset w:val="86"/>
    <w:family w:val="auto"/>
    <w:pitch w:val="default"/>
    <w:sig w:usb0="A00002BF" w:usb1="38CF7CFA" w:usb2="00082016" w:usb3="00000000" w:csb0="00040001" w:csb1="00000000"/>
    <w:embedRegular r:id="rId6" w:fontKey="{6550AB9F-383C-4A9A-A237-92993776F833}"/>
  </w:font>
  <w:font w:name="方正仿宋_GB2312">
    <w:panose1 w:val="02000000000000000000"/>
    <w:charset w:val="86"/>
    <w:family w:val="auto"/>
    <w:pitch w:val="default"/>
    <w:sig w:usb0="A00002BF" w:usb1="184F6CFA" w:usb2="00000012" w:usb3="00000000" w:csb0="00040001" w:csb1="00000000"/>
    <w:embedRegular r:id="rId7" w:fontKey="{6EB2504C-2806-4EF4-9E27-49978B7656A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EEF94">
    <w:pPr>
      <w:pStyle w:val="7"/>
    </w:pPr>
  </w:p>
  <w:p w14:paraId="4FF5C05E">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09B6A6">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D09B6A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79663">
    <w:pPr>
      <w:pStyle w:val="6"/>
      <w:spacing w:line="230" w:lineRule="auto"/>
      <w:ind w:left="5762"/>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B4E82">
    <w:pPr>
      <w:pStyle w:val="7"/>
      <w:framePr w:wrap="around" w:vAnchor="text" w:hAnchor="margin" w:xAlign="center" w:y="1"/>
      <w:rPr>
        <w:rStyle w:val="16"/>
      </w:rPr>
    </w:pPr>
    <w:r>
      <w:fldChar w:fldCharType="begin"/>
    </w:r>
    <w:r>
      <w:rPr>
        <w:rStyle w:val="16"/>
      </w:rPr>
      <w:instrText xml:space="preserve">PAGE  </w:instrText>
    </w:r>
    <w:r>
      <w:fldChar w:fldCharType="separate"/>
    </w:r>
    <w:r>
      <w:rPr>
        <w:rStyle w:val="16"/>
      </w:rPr>
      <w:t>3</w:t>
    </w:r>
    <w:r>
      <w:fldChar w:fldCharType="end"/>
    </w:r>
  </w:p>
  <w:p w14:paraId="24C54DBB">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4E8E9">
    <w:pPr>
      <w:pStyle w:val="7"/>
      <w:framePr w:wrap="around" w:vAnchor="text" w:hAnchor="margin" w:xAlign="center" w:y="1"/>
      <w:rPr>
        <w:rStyle w:val="16"/>
      </w:rPr>
    </w:pPr>
    <w:r>
      <w:fldChar w:fldCharType="begin"/>
    </w:r>
    <w:r>
      <w:rPr>
        <w:rStyle w:val="16"/>
      </w:rPr>
      <w:instrText xml:space="preserve">PAGE  </w:instrText>
    </w:r>
    <w:r>
      <w:fldChar w:fldCharType="end"/>
    </w:r>
  </w:p>
  <w:p w14:paraId="1A936E9B">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ECBC4">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3201A">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74366B"/>
    <w:multiLevelType w:val="singleLevel"/>
    <w:tmpl w:val="8674366B"/>
    <w:lvl w:ilvl="0" w:tentative="0">
      <w:start w:val="1"/>
      <w:numFmt w:val="decimal"/>
      <w:suff w:val="nothing"/>
      <w:lvlText w:val="（%1）"/>
      <w:lvlJc w:val="left"/>
    </w:lvl>
  </w:abstractNum>
  <w:abstractNum w:abstractNumId="1">
    <w:nsid w:val="97C30CC9"/>
    <w:multiLevelType w:val="singleLevel"/>
    <w:tmpl w:val="97C30CC9"/>
    <w:lvl w:ilvl="0" w:tentative="0">
      <w:start w:val="2"/>
      <w:numFmt w:val="chineseCounting"/>
      <w:suff w:val="space"/>
      <w:lvlText w:val="第%1章"/>
      <w:lvlJc w:val="left"/>
      <w:rPr>
        <w:rFonts w:hint="eastAsia"/>
      </w:rPr>
    </w:lvl>
  </w:abstractNum>
  <w:abstractNum w:abstractNumId="2">
    <w:nsid w:val="CD4C943F"/>
    <w:multiLevelType w:val="singleLevel"/>
    <w:tmpl w:val="CD4C943F"/>
    <w:lvl w:ilvl="0" w:tentative="0">
      <w:start w:val="1"/>
      <w:numFmt w:val="chineseCounting"/>
      <w:suff w:val="nothing"/>
      <w:lvlText w:val="%1、"/>
      <w:lvlJc w:val="left"/>
      <w:rPr>
        <w:rFonts w:hint="eastAsia"/>
      </w:rPr>
    </w:lvl>
  </w:abstractNum>
  <w:abstractNum w:abstractNumId="3">
    <w:nsid w:val="1A4A02AE"/>
    <w:multiLevelType w:val="singleLevel"/>
    <w:tmpl w:val="1A4A02AE"/>
    <w:lvl w:ilvl="0" w:tentative="0">
      <w:start w:val="1"/>
      <w:numFmt w:val="decimal"/>
      <w:lvlText w:val="%1."/>
      <w:lvlJc w:val="left"/>
      <w:pPr>
        <w:tabs>
          <w:tab w:val="left" w:pos="312"/>
        </w:tabs>
      </w:pPr>
    </w:lvl>
  </w:abstractNum>
  <w:abstractNum w:abstractNumId="4">
    <w:nsid w:val="306845DC"/>
    <w:multiLevelType w:val="singleLevel"/>
    <w:tmpl w:val="306845DC"/>
    <w:lvl w:ilvl="0" w:tentative="0">
      <w:start w:val="1"/>
      <w:numFmt w:val="decimal"/>
      <w:suff w:val="nothing"/>
      <w:lvlText w:val="（%1）"/>
      <w:lvlJc w:val="left"/>
      <w:pPr>
        <w:ind w:left="70"/>
      </w:pPr>
    </w:lvl>
  </w:abstractNum>
  <w:num w:numId="1">
    <w:abstractNumId w:val="2"/>
  </w:num>
  <w:num w:numId="2">
    <w:abstractNumId w:val="4"/>
  </w:num>
  <w:num w:numId="3">
    <w:abstractNumId w:val="1"/>
  </w:num>
  <w:num w:numId="4">
    <w:abstractNumId w:val="3"/>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一念花开">
    <w15:presenceInfo w15:providerId="WPS Office" w15:userId="3666198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yMzk2ZWU5ZmFhMzMxMjA3MWFjYjA5Yzg1MzczZDkifQ=="/>
  </w:docVars>
  <w:rsids>
    <w:rsidRoot w:val="005B079D"/>
    <w:rsid w:val="000C7157"/>
    <w:rsid w:val="003F018D"/>
    <w:rsid w:val="005A5480"/>
    <w:rsid w:val="005B079D"/>
    <w:rsid w:val="005D2FBC"/>
    <w:rsid w:val="007A6DF1"/>
    <w:rsid w:val="009417CB"/>
    <w:rsid w:val="00C81993"/>
    <w:rsid w:val="01B31E7D"/>
    <w:rsid w:val="02731E4C"/>
    <w:rsid w:val="02895041"/>
    <w:rsid w:val="0397607D"/>
    <w:rsid w:val="04806B11"/>
    <w:rsid w:val="048325E3"/>
    <w:rsid w:val="050F6182"/>
    <w:rsid w:val="066E5B30"/>
    <w:rsid w:val="06CB0518"/>
    <w:rsid w:val="099A2423"/>
    <w:rsid w:val="0A0855DF"/>
    <w:rsid w:val="0A647111"/>
    <w:rsid w:val="0B996E37"/>
    <w:rsid w:val="0C9E69C8"/>
    <w:rsid w:val="0DA11B28"/>
    <w:rsid w:val="0E287DCB"/>
    <w:rsid w:val="0F6B02EB"/>
    <w:rsid w:val="0F810D06"/>
    <w:rsid w:val="0FEC07B0"/>
    <w:rsid w:val="104D01F0"/>
    <w:rsid w:val="10797237"/>
    <w:rsid w:val="1107617E"/>
    <w:rsid w:val="118C4759"/>
    <w:rsid w:val="1198193E"/>
    <w:rsid w:val="138403CC"/>
    <w:rsid w:val="147312B2"/>
    <w:rsid w:val="15D32F45"/>
    <w:rsid w:val="172A3039"/>
    <w:rsid w:val="1787048B"/>
    <w:rsid w:val="18DA45EA"/>
    <w:rsid w:val="19310B54"/>
    <w:rsid w:val="1A411E96"/>
    <w:rsid w:val="1A8A0B17"/>
    <w:rsid w:val="1BDE34C7"/>
    <w:rsid w:val="1C2E35CB"/>
    <w:rsid w:val="1E5935A7"/>
    <w:rsid w:val="1ED146E2"/>
    <w:rsid w:val="1FED1452"/>
    <w:rsid w:val="203B1E13"/>
    <w:rsid w:val="20BC1584"/>
    <w:rsid w:val="20C718F8"/>
    <w:rsid w:val="213252EF"/>
    <w:rsid w:val="21380A48"/>
    <w:rsid w:val="221E1BF8"/>
    <w:rsid w:val="22F335FD"/>
    <w:rsid w:val="24FD3B3B"/>
    <w:rsid w:val="257A33E6"/>
    <w:rsid w:val="2594347B"/>
    <w:rsid w:val="2689097A"/>
    <w:rsid w:val="26F11A39"/>
    <w:rsid w:val="27490A16"/>
    <w:rsid w:val="282846A3"/>
    <w:rsid w:val="28687E65"/>
    <w:rsid w:val="2A1E28C6"/>
    <w:rsid w:val="2A6B3334"/>
    <w:rsid w:val="2AAC1AFF"/>
    <w:rsid w:val="2E813A2E"/>
    <w:rsid w:val="2FD302BA"/>
    <w:rsid w:val="3086717B"/>
    <w:rsid w:val="31252673"/>
    <w:rsid w:val="321445A7"/>
    <w:rsid w:val="33634D15"/>
    <w:rsid w:val="33B71ACA"/>
    <w:rsid w:val="341B22D8"/>
    <w:rsid w:val="343F0FCF"/>
    <w:rsid w:val="34A83397"/>
    <w:rsid w:val="34FB796B"/>
    <w:rsid w:val="357913E5"/>
    <w:rsid w:val="36BD4AD5"/>
    <w:rsid w:val="37B307BF"/>
    <w:rsid w:val="38612FED"/>
    <w:rsid w:val="3A2A4F7A"/>
    <w:rsid w:val="3A575643"/>
    <w:rsid w:val="3D6A38DF"/>
    <w:rsid w:val="3DE74F30"/>
    <w:rsid w:val="3E226CA2"/>
    <w:rsid w:val="3E2C4543"/>
    <w:rsid w:val="3E693B97"/>
    <w:rsid w:val="3F05484B"/>
    <w:rsid w:val="3FE91D52"/>
    <w:rsid w:val="3FEE07F8"/>
    <w:rsid w:val="402D2C54"/>
    <w:rsid w:val="40860A30"/>
    <w:rsid w:val="416074D3"/>
    <w:rsid w:val="417411D1"/>
    <w:rsid w:val="41BD20CE"/>
    <w:rsid w:val="41E901AC"/>
    <w:rsid w:val="4297589E"/>
    <w:rsid w:val="433A4C90"/>
    <w:rsid w:val="436E02A6"/>
    <w:rsid w:val="441F3676"/>
    <w:rsid w:val="45D16BF2"/>
    <w:rsid w:val="4879353A"/>
    <w:rsid w:val="49134B75"/>
    <w:rsid w:val="4AA042F5"/>
    <w:rsid w:val="4AF8051A"/>
    <w:rsid w:val="4B013AD5"/>
    <w:rsid w:val="4B0C16FD"/>
    <w:rsid w:val="4C680FBA"/>
    <w:rsid w:val="4DA608A6"/>
    <w:rsid w:val="4DE21F33"/>
    <w:rsid w:val="4E71281B"/>
    <w:rsid w:val="4F9D18F3"/>
    <w:rsid w:val="51C615D4"/>
    <w:rsid w:val="51CB0999"/>
    <w:rsid w:val="52AC274C"/>
    <w:rsid w:val="53601EC7"/>
    <w:rsid w:val="537D0084"/>
    <w:rsid w:val="53BC0D04"/>
    <w:rsid w:val="53BF7BB2"/>
    <w:rsid w:val="53CF0730"/>
    <w:rsid w:val="546B1FBF"/>
    <w:rsid w:val="54716287"/>
    <w:rsid w:val="556B3031"/>
    <w:rsid w:val="59A304AE"/>
    <w:rsid w:val="5B154948"/>
    <w:rsid w:val="5BC0193C"/>
    <w:rsid w:val="5BF154A0"/>
    <w:rsid w:val="5C3050FF"/>
    <w:rsid w:val="5C95407D"/>
    <w:rsid w:val="5CAF3914"/>
    <w:rsid w:val="5DE04E73"/>
    <w:rsid w:val="5F7A755A"/>
    <w:rsid w:val="60200102"/>
    <w:rsid w:val="60853036"/>
    <w:rsid w:val="61736957"/>
    <w:rsid w:val="62145A44"/>
    <w:rsid w:val="622C5484"/>
    <w:rsid w:val="6280132C"/>
    <w:rsid w:val="64624BAF"/>
    <w:rsid w:val="650A3F14"/>
    <w:rsid w:val="658F5141"/>
    <w:rsid w:val="65E63500"/>
    <w:rsid w:val="66807907"/>
    <w:rsid w:val="68C65C96"/>
    <w:rsid w:val="693A3658"/>
    <w:rsid w:val="695847ED"/>
    <w:rsid w:val="6A7C74E6"/>
    <w:rsid w:val="6B6A6CD0"/>
    <w:rsid w:val="6BC87862"/>
    <w:rsid w:val="6DD4392E"/>
    <w:rsid w:val="6DEE183F"/>
    <w:rsid w:val="6E5024FA"/>
    <w:rsid w:val="6ECC76A7"/>
    <w:rsid w:val="700970F9"/>
    <w:rsid w:val="7036635E"/>
    <w:rsid w:val="70425E72"/>
    <w:rsid w:val="714C7EEE"/>
    <w:rsid w:val="752B5127"/>
    <w:rsid w:val="762229CE"/>
    <w:rsid w:val="76FB13B4"/>
    <w:rsid w:val="77FE6B23"/>
    <w:rsid w:val="78D635FC"/>
    <w:rsid w:val="79B14F86"/>
    <w:rsid w:val="7A4260EC"/>
    <w:rsid w:val="7BDA1655"/>
    <w:rsid w:val="7CEE2360"/>
    <w:rsid w:val="7E437985"/>
    <w:rsid w:val="7EC94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rPr>
  </w:style>
  <w:style w:type="paragraph" w:styleId="3">
    <w:name w:val="heading 2"/>
    <w:basedOn w:val="1"/>
    <w:next w:val="1"/>
    <w:qFormat/>
    <w:uiPriority w:val="0"/>
    <w:pPr>
      <w:keepNext/>
      <w:keepLines/>
      <w:spacing w:line="560" w:lineRule="exact"/>
      <w:ind w:firstLine="560" w:firstLineChars="200"/>
      <w:jc w:val="center"/>
      <w:outlineLvl w:val="1"/>
    </w:pPr>
    <w:rPr>
      <w:rFonts w:ascii="Arial Narrow" w:hAnsi="Arial Narrow" w:eastAsia="黑体"/>
      <w:b/>
      <w:bCs/>
      <w:sz w:val="32"/>
      <w:szCs w:val="28"/>
    </w:rPr>
  </w:style>
  <w:style w:type="paragraph" w:styleId="4">
    <w:name w:val="heading 3"/>
    <w:next w:val="1"/>
    <w:unhideWhenUsed/>
    <w:qFormat/>
    <w:uiPriority w:val="9"/>
    <w:pPr>
      <w:keepNext/>
      <w:keepLines/>
      <w:widowControl w:val="0"/>
      <w:spacing w:before="260" w:after="180"/>
      <w:jc w:val="both"/>
      <w:outlineLvl w:val="2"/>
    </w:pPr>
    <w:rPr>
      <w:rFonts w:ascii="Arial" w:hAnsi="Arial" w:eastAsia="Arial Unicode MS" w:cs="Arial Unicode MS"/>
      <w:b/>
      <w:bCs/>
      <w:color w:val="000000"/>
      <w:kern w:val="2"/>
      <w:sz w:val="30"/>
      <w:szCs w:val="30"/>
      <w:u w:color="000000"/>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1"/>
    <w:qFormat/>
    <w:uiPriority w:val="0"/>
    <w:pPr>
      <w:spacing w:after="120"/>
    </w:pPr>
    <w:rPr>
      <w:kern w:val="0"/>
      <w:sz w:val="20"/>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rFonts w:eastAsia="楷体_GB2312"/>
      <w:sz w:val="18"/>
      <w:szCs w:val="20"/>
    </w:rPr>
  </w:style>
  <w:style w:type="paragraph" w:styleId="9">
    <w:name w:val="toc 1"/>
    <w:basedOn w:val="1"/>
    <w:next w:val="1"/>
    <w:qFormat/>
    <w:uiPriority w:val="0"/>
    <w:pPr>
      <w:adjustRightInd w:val="0"/>
      <w:snapToGrid w:val="0"/>
      <w:spacing w:line="360" w:lineRule="auto"/>
    </w:pPr>
    <w:rPr>
      <w:rFonts w:cs="Times New Roman"/>
      <w:szCs w:val="20"/>
    </w:rPr>
  </w:style>
  <w:style w:type="paragraph" w:styleId="10">
    <w:name w:val="Body Text 2"/>
    <w:basedOn w:val="1"/>
    <w:qFormat/>
    <w:uiPriority w:val="0"/>
    <w:pPr>
      <w:spacing w:after="120" w:line="480" w:lineRule="auto"/>
    </w:pPr>
    <w:rPr>
      <w:szCs w:val="20"/>
    </w:rPr>
  </w:style>
  <w:style w:type="paragraph" w:styleId="11">
    <w:name w:val="Normal (Web)"/>
    <w:basedOn w:val="1"/>
    <w:qFormat/>
    <w:uiPriority w:val="0"/>
    <w:rPr>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bCs/>
    </w:rPr>
  </w:style>
  <w:style w:type="character" w:styleId="16">
    <w:name w:val="page number"/>
    <w:basedOn w:val="14"/>
    <w:qFormat/>
    <w:uiPriority w:val="0"/>
  </w:style>
  <w:style w:type="character" w:styleId="17">
    <w:name w:val="Hyperlink"/>
    <w:basedOn w:val="14"/>
    <w:qFormat/>
    <w:uiPriority w:val="0"/>
    <w:rPr>
      <w:color w:val="0000FF"/>
      <w:u w:val="single"/>
    </w:rPr>
  </w:style>
  <w:style w:type="character" w:customStyle="1" w:styleId="18">
    <w:name w:val="font61"/>
    <w:basedOn w:val="14"/>
    <w:qFormat/>
    <w:uiPriority w:val="0"/>
    <w:rPr>
      <w:rFonts w:hint="eastAsia" w:ascii="宋体" w:hAnsi="宋体" w:eastAsia="宋体" w:cs="宋体"/>
      <w:color w:val="000000"/>
      <w:sz w:val="18"/>
      <w:szCs w:val="18"/>
      <w:u w:val="none"/>
    </w:rPr>
  </w:style>
  <w:style w:type="character" w:customStyle="1" w:styleId="19">
    <w:name w:val="font112"/>
    <w:basedOn w:val="14"/>
    <w:qFormat/>
    <w:uiPriority w:val="0"/>
    <w:rPr>
      <w:rFonts w:hint="default" w:ascii="Times New Roman" w:hAnsi="Times New Roman" w:cs="Times New Roman"/>
      <w:color w:val="000000"/>
      <w:sz w:val="18"/>
      <w:szCs w:val="18"/>
      <w:u w:val="none"/>
    </w:rPr>
  </w:style>
  <w:style w:type="character" w:customStyle="1" w:styleId="20">
    <w:name w:val="font121"/>
    <w:basedOn w:val="14"/>
    <w:qFormat/>
    <w:uiPriority w:val="0"/>
    <w:rPr>
      <w:rFonts w:hint="default" w:ascii="Times New Roman" w:hAnsi="Times New Roman" w:cs="Times New Roman"/>
      <w:color w:val="000000"/>
      <w:sz w:val="18"/>
      <w:szCs w:val="18"/>
      <w:u w:val="none"/>
    </w:rPr>
  </w:style>
  <w:style w:type="character" w:customStyle="1" w:styleId="21">
    <w:name w:val="font11"/>
    <w:basedOn w:val="14"/>
    <w:qFormat/>
    <w:uiPriority w:val="0"/>
    <w:rPr>
      <w:rFonts w:hint="eastAsia" w:ascii="宋体" w:hAnsi="宋体" w:eastAsia="宋体" w:cs="宋体"/>
      <w:b/>
      <w:bCs/>
      <w:color w:val="000000"/>
      <w:sz w:val="24"/>
      <w:szCs w:val="24"/>
      <w:u w:val="none"/>
    </w:rPr>
  </w:style>
  <w:style w:type="character" w:customStyle="1" w:styleId="22">
    <w:name w:val="font21"/>
    <w:basedOn w:val="14"/>
    <w:qFormat/>
    <w:uiPriority w:val="0"/>
    <w:rPr>
      <w:rFonts w:hint="eastAsia" w:ascii="宋体" w:hAnsi="宋体" w:eastAsia="宋体" w:cs="宋体"/>
      <w:b/>
      <w:bCs/>
      <w:color w:val="000000"/>
      <w:sz w:val="18"/>
      <w:szCs w:val="18"/>
      <w:u w:val="none"/>
    </w:rPr>
  </w:style>
  <w:style w:type="character" w:customStyle="1" w:styleId="23">
    <w:name w:val="font31"/>
    <w:basedOn w:val="14"/>
    <w:qFormat/>
    <w:uiPriority w:val="0"/>
    <w:rPr>
      <w:rFonts w:hint="eastAsia" w:ascii="宋体" w:hAnsi="宋体" w:eastAsia="宋体" w:cs="宋体"/>
      <w:color w:val="000000"/>
      <w:sz w:val="18"/>
      <w:szCs w:val="18"/>
      <w:u w:val="none"/>
    </w:rPr>
  </w:style>
  <w:style w:type="character" w:customStyle="1" w:styleId="24">
    <w:name w:val="font41"/>
    <w:basedOn w:val="14"/>
    <w:qFormat/>
    <w:uiPriority w:val="0"/>
    <w:rPr>
      <w:rFonts w:hint="eastAsia" w:ascii="宋体" w:hAnsi="宋体" w:eastAsia="宋体" w:cs="宋体"/>
      <w:color w:val="000000"/>
      <w:sz w:val="20"/>
      <w:szCs w:val="20"/>
      <w:u w:val="none"/>
    </w:rPr>
  </w:style>
  <w:style w:type="character" w:customStyle="1" w:styleId="25">
    <w:name w:val="font51"/>
    <w:basedOn w:val="14"/>
    <w:qFormat/>
    <w:uiPriority w:val="0"/>
    <w:rPr>
      <w:rFonts w:hint="eastAsia" w:ascii="宋体" w:hAnsi="宋体" w:eastAsia="宋体" w:cs="宋体"/>
      <w:color w:val="000000"/>
      <w:sz w:val="22"/>
      <w:szCs w:val="22"/>
      <w:u w:val="none"/>
    </w:rPr>
  </w:style>
  <w:style w:type="paragraph" w:customStyle="1" w:styleId="26">
    <w:name w:val="style1"/>
    <w:basedOn w:val="1"/>
    <w:qFormat/>
    <w:uiPriority w:val="0"/>
    <w:pPr>
      <w:widowControl/>
      <w:spacing w:before="100" w:beforeAutospacing="1" w:after="100" w:afterAutospacing="1" w:line="330" w:lineRule="atLeast"/>
      <w:jc w:val="left"/>
    </w:pPr>
    <w:rPr>
      <w:rFonts w:ascii="宋体" w:hAnsi="宋体" w:eastAsia="宋体" w:cs="宋体"/>
      <w:b/>
      <w:bCs/>
      <w:kern w:val="0"/>
      <w:sz w:val="22"/>
    </w:rPr>
  </w:style>
  <w:style w:type="paragraph" w:customStyle="1" w:styleId="27">
    <w:name w:val="List Paragraph2"/>
    <w:basedOn w:val="1"/>
    <w:autoRedefine/>
    <w:qFormat/>
    <w:uiPriority w:val="99"/>
  </w:style>
  <w:style w:type="paragraph" w:customStyle="1" w:styleId="28">
    <w:name w:val="_Style 13"/>
    <w:qFormat/>
    <w:uiPriority w:val="0"/>
    <w:pPr>
      <w:spacing w:before="120" w:after="120" w:line="288" w:lineRule="auto"/>
      <w:ind w:left="0"/>
      <w:jc w:val="left"/>
    </w:pPr>
    <w:rPr>
      <w:rFonts w:ascii="Arial" w:hAnsi="Arial" w:eastAsia="等线" w:cs="Arial"/>
      <w:sz w:val="22"/>
      <w:szCs w:val="22"/>
    </w:rPr>
  </w:style>
  <w:style w:type="paragraph" w:customStyle="1" w:styleId="29">
    <w:name w:val="Default"/>
    <w:qFormat/>
    <w:uiPriority w:val="0"/>
    <w:pPr>
      <w:widowControl w:val="0"/>
      <w:autoSpaceDE w:val="0"/>
      <w:autoSpaceDN w:val="0"/>
      <w:adjustRightInd w:val="0"/>
    </w:pPr>
    <w:rPr>
      <w:rFonts w:ascii="宋体" w:hAnsi="等线" w:eastAsia="宋体" w:cs="宋体"/>
      <w:color w:val="000000"/>
      <w:sz w:val="24"/>
      <w:szCs w:val="24"/>
      <w:lang w:val="en-US" w:eastAsia="zh-CN" w:bidi="ar-SA"/>
    </w:rPr>
  </w:style>
  <w:style w:type="table" w:customStyle="1" w:styleId="30">
    <w:name w:val="Table Normal"/>
    <w:semiHidden/>
    <w:unhideWhenUsed/>
    <w:qFormat/>
    <w:uiPriority w:val="0"/>
    <w:tblPr>
      <w:tblCellMar>
        <w:top w:w="0" w:type="dxa"/>
        <w:left w:w="0" w:type="dxa"/>
        <w:bottom w:w="0" w:type="dxa"/>
        <w:right w:w="0" w:type="dxa"/>
      </w:tblCellMar>
    </w:tblPr>
  </w:style>
  <w:style w:type="paragraph" w:customStyle="1" w:styleId="31">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6004</Words>
  <Characters>6295</Characters>
  <Lines>187</Lines>
  <Paragraphs>52</Paragraphs>
  <TotalTime>78</TotalTime>
  <ScaleCrop>false</ScaleCrop>
  <LinksUpToDate>false</LinksUpToDate>
  <CharactersWithSpaces>6927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2023-09-14T04:03:00Z</dcterms:created>
  <dc:creator>Administrator</dc:creator>
  <cp:lastModifiedBy>一念花开</cp:lastModifiedBy>
  <cp:lastPrinted>2023-12-22T01:13:00Z</cp:lastPrinted>
  <dcterms:modified xsi:type="dcterms:W3CDTF">2026-07-02T07:56:24Z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88D8455162CC4A36AB7414307CE72F58_13</vt:lpwstr>
  </property>
  <property fmtid="{D5CDD505-2E9C-101B-9397-08002B2CF9AE}" pid="4" name="KSOTemplateDocerSaveRecord">
    <vt:lpwstr>eyJoZGlkIjoiMjEwMzc1M2I1NWVkNmU3YTk3NTFjZTFlZWYyOGY5NGIiLCJ1c2VySWQiOiIxMjM3Mjg4ODkxIn0=</vt:lpwstr>
  </property>
</Properties>
</file>